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4DFD" w14:textId="3529F367" w:rsidR="00392BF0" w:rsidRPr="00D6504D" w:rsidRDefault="00EA6B73" w:rsidP="00EA6B73">
      <w:pPr>
        <w:tabs>
          <w:tab w:val="center" w:pos="4860"/>
        </w:tabs>
        <w:spacing w:after="0" w:line="240" w:lineRule="auto"/>
        <w:jc w:val="center"/>
        <w:rPr>
          <w:rFonts w:ascii="Arial" w:hAnsi="Arial" w:cs="Arial"/>
        </w:rPr>
      </w:pPr>
      <w:sdt>
        <w:sdtPr>
          <w:rPr>
            <w:rStyle w:val="Heading1Char"/>
          </w:rPr>
          <w:id w:val="-469444064"/>
          <w:placeholder>
            <w:docPart w:val="1BB8EA4C6B5648978357E9BA29A79F8F"/>
          </w:placeholder>
        </w:sdtPr>
        <w:sdtEndPr>
          <w:rPr>
            <w:rStyle w:val="DefaultParagraphFont"/>
            <w:sz w:val="22"/>
            <w:szCs w:val="22"/>
          </w:rPr>
        </w:sdtEndPr>
        <w:sdtContent>
          <w:r w:rsidRPr="00EA6B73">
            <w:rPr>
              <w:rStyle w:val="Heading1Char"/>
            </w:rPr>
            <w:t>Coastline College</w:t>
          </w:r>
          <w:r w:rsidRPr="00EA6B73">
            <w:rPr>
              <w:rStyle w:val="Heading1Char"/>
            </w:rPr>
            <w:br/>
          </w:r>
          <w:r w:rsidR="00392BF0" w:rsidRPr="00EA6B73">
            <w:rPr>
              <w:rStyle w:val="Heading1Char"/>
            </w:rPr>
            <w:t>Curriculum Committee Minutes</w:t>
          </w:r>
        </w:sdtContent>
      </w:sdt>
    </w:p>
    <w:p w14:paraId="0FFE65DD" w14:textId="1997704E" w:rsidR="00B21179" w:rsidRPr="00D6504D" w:rsidRDefault="00EA5C75" w:rsidP="00392BF0">
      <w:pPr>
        <w:spacing w:after="0" w:line="240" w:lineRule="auto"/>
        <w:jc w:val="center"/>
        <w:rPr>
          <w:rFonts w:ascii="Arial" w:hAnsi="Arial" w:cs="Arial"/>
        </w:rPr>
      </w:pPr>
      <w:r w:rsidRPr="00EA5C75">
        <w:rPr>
          <w:rFonts w:ascii="Arial" w:hAnsi="Arial" w:cs="Arial"/>
        </w:rPr>
        <w:t>12/4/2020</w:t>
      </w:r>
      <w:r w:rsidR="00B21179" w:rsidRPr="00EA5C75">
        <w:rPr>
          <w:rFonts w:ascii="Arial" w:hAnsi="Arial" w:cs="Arial"/>
        </w:rPr>
        <w:t xml:space="preserve">, </w:t>
      </w:r>
      <w:sdt>
        <w:sdtPr>
          <w:rPr>
            <w:rFonts w:ascii="Arial" w:hAnsi="Arial" w:cs="Arial"/>
          </w:rPr>
          <w:id w:val="2142613805"/>
          <w:placeholder>
            <w:docPart w:val="704CEAC629EB49ACAD1E9196E7FB4554"/>
          </w:placeholder>
        </w:sdtPr>
        <w:sdtEndPr/>
        <w:sdtContent>
          <w:r w:rsidR="00A80D07" w:rsidRPr="00EA5C75">
            <w:rPr>
              <w:rFonts w:ascii="Arial" w:hAnsi="Arial" w:cs="Arial"/>
            </w:rPr>
            <w:t xml:space="preserve">1:30 to </w:t>
          </w:r>
          <w:r w:rsidRPr="00EA5C75">
            <w:rPr>
              <w:rFonts w:ascii="Arial" w:hAnsi="Arial" w:cs="Arial"/>
            </w:rPr>
            <w:t>3:48</w:t>
          </w:r>
          <w:r w:rsidR="00A80D07" w:rsidRPr="00EA5C75">
            <w:rPr>
              <w:rFonts w:ascii="Arial" w:hAnsi="Arial" w:cs="Arial"/>
            </w:rPr>
            <w:t xml:space="preserve"> pm</w:t>
          </w:r>
        </w:sdtContent>
      </w:sdt>
    </w:p>
    <w:sdt>
      <w:sdtPr>
        <w:rPr>
          <w:rFonts w:ascii="Arial" w:hAnsi="Arial" w:cs="Arial"/>
        </w:rPr>
        <w:id w:val="1832405089"/>
        <w:placeholder>
          <w:docPart w:val="E108CD8320C34261A0DEBEC09B2DCB44"/>
        </w:placeholder>
      </w:sdtPr>
      <w:sdtEndPr>
        <w:rPr>
          <w:sz w:val="20"/>
          <w:szCs w:val="20"/>
        </w:rPr>
      </w:sdtEndPr>
      <w:sdtContent>
        <w:sdt>
          <w:sdtPr>
            <w:rPr>
              <w:rFonts w:ascii="Arial" w:hAnsi="Arial" w:cs="Arial"/>
            </w:rPr>
            <w:id w:val="-2041589854"/>
            <w:placeholder>
              <w:docPart w:val="DE5FA834EA434CD8A0528A5F4DBB7433"/>
            </w:placeholder>
          </w:sdtPr>
          <w:sdtEndPr/>
          <w:sdtContent>
            <w:p w14:paraId="2D968D67" w14:textId="7EEEEDDC" w:rsidR="00F651CB" w:rsidRPr="00D6504D" w:rsidRDefault="00EA6B73" w:rsidP="006A7C58">
              <w:pPr>
                <w:spacing w:after="120"/>
                <w:jc w:val="center"/>
                <w:rPr>
                  <w:rFonts w:ascii="Arial" w:hAnsi="Arial" w:cs="Arial"/>
                </w:rPr>
              </w:pPr>
              <w:sdt>
                <w:sdtPr>
                  <w:rPr>
                    <w:rFonts w:ascii="Arial" w:hAnsi="Arial" w:cs="Arial"/>
                  </w:rPr>
                  <w:id w:val="1373193352"/>
                  <w:placeholder>
                    <w:docPart w:val="93FE0E7FDFA943AC969364DEAF0BC4CA"/>
                  </w:placeholder>
                </w:sdtPr>
                <w:sdtEndPr/>
                <w:sdtContent>
                  <w:r w:rsidR="009E6938">
                    <w:rPr>
                      <w:rFonts w:ascii="Arial" w:hAnsi="Arial" w:cs="Arial"/>
                    </w:rPr>
                    <w:t>CCC Curriculum Zoom Room</w:t>
                  </w:r>
                </w:sdtContent>
              </w:sdt>
            </w:p>
          </w:sdtContent>
        </w:sdt>
      </w:sdtContent>
    </w:sdt>
    <w:p w14:paraId="03BB7227" w14:textId="6900EC2B" w:rsidR="009C1BB8" w:rsidRPr="00D6504D" w:rsidRDefault="009C1BB8" w:rsidP="00392BF0">
      <w:pPr>
        <w:spacing w:before="120" w:after="120" w:line="240" w:lineRule="auto"/>
        <w:rPr>
          <w:rFonts w:ascii="Arial" w:hAnsi="Arial" w:cs="Arial"/>
          <w:b/>
          <w:sz w:val="20"/>
          <w:szCs w:val="20"/>
        </w:rPr>
      </w:pPr>
      <w:r w:rsidRPr="00D6504D">
        <w:rPr>
          <w:rFonts w:ascii="Arial" w:hAnsi="Arial" w:cs="Arial"/>
          <w:b/>
          <w:sz w:val="20"/>
          <w:szCs w:val="20"/>
        </w:rPr>
        <w:t xml:space="preserve">Committee Mandate: </w:t>
      </w:r>
      <w:r w:rsidRPr="00D6504D">
        <w:rPr>
          <w:rFonts w:ascii="Arial" w:hAnsi="Arial" w:cs="Arial"/>
          <w:b/>
          <w:i/>
          <w:sz w:val="20"/>
          <w:szCs w:val="20"/>
        </w:rPr>
        <w:t>To approve College curriculum.</w:t>
      </w:r>
    </w:p>
    <w:p w14:paraId="4916EB74" w14:textId="3C14C192" w:rsidR="0088543C" w:rsidRPr="00D6504D" w:rsidRDefault="0021124D" w:rsidP="004F1032">
      <w:pPr>
        <w:spacing w:after="0" w:line="240" w:lineRule="auto"/>
        <w:rPr>
          <w:rFonts w:ascii="Arial" w:hAnsi="Arial" w:cs="Arial"/>
          <w:sz w:val="20"/>
          <w:szCs w:val="20"/>
        </w:rPr>
      </w:pPr>
      <w:r w:rsidRPr="00D6504D">
        <w:rPr>
          <w:rFonts w:ascii="Arial" w:hAnsi="Arial" w:cs="Arial"/>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123"/>
        <w:gridCol w:w="30"/>
        <w:gridCol w:w="4159"/>
        <w:gridCol w:w="1606"/>
        <w:gridCol w:w="1432"/>
      </w:tblGrid>
      <w:tr w:rsidR="00352E98" w:rsidRPr="00D6504D" w14:paraId="230A272F" w14:textId="77777777" w:rsidTr="00EA5C75">
        <w:trPr>
          <w:trHeight w:val="449"/>
          <w:tblHeader/>
        </w:trPr>
        <w:tc>
          <w:tcPr>
            <w:tcW w:w="1135" w:type="pct"/>
            <w:vAlign w:val="center"/>
          </w:tcPr>
          <w:p w14:paraId="27F6583A"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Name</w:t>
            </w:r>
          </w:p>
        </w:tc>
        <w:tc>
          <w:tcPr>
            <w:tcW w:w="2240" w:type="pct"/>
            <w:gridSpan w:val="2"/>
            <w:vAlign w:val="center"/>
          </w:tcPr>
          <w:p w14:paraId="30A378F2"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Discipline or Area</w:t>
            </w:r>
          </w:p>
        </w:tc>
        <w:tc>
          <w:tcPr>
            <w:tcW w:w="859" w:type="pct"/>
            <w:vAlign w:val="center"/>
          </w:tcPr>
          <w:p w14:paraId="0A63A785" w14:textId="77777777" w:rsidR="00352E98" w:rsidRPr="00D6504D" w:rsidRDefault="00352E98" w:rsidP="00555066">
            <w:pPr>
              <w:pStyle w:val="Heading3"/>
              <w:jc w:val="center"/>
              <w:outlineLvl w:val="2"/>
              <w:rPr>
                <w:rFonts w:ascii="Arial" w:hAnsi="Arial" w:cs="Arial"/>
                <w:color w:val="auto"/>
              </w:rPr>
            </w:pPr>
            <w:r w:rsidRPr="00D6504D">
              <w:rPr>
                <w:rFonts w:ascii="Arial" w:hAnsi="Arial" w:cs="Arial"/>
                <w:color w:val="auto"/>
              </w:rPr>
              <w:t>Through Spring of:</w:t>
            </w:r>
          </w:p>
        </w:tc>
        <w:tc>
          <w:tcPr>
            <w:tcW w:w="766" w:type="pct"/>
            <w:vAlign w:val="center"/>
          </w:tcPr>
          <w:p w14:paraId="2C1E575C"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Attendance</w:t>
            </w:r>
          </w:p>
        </w:tc>
      </w:tr>
      <w:tr w:rsidR="00352E98" w:rsidRPr="00D6504D" w14:paraId="0D124DDA" w14:textId="77777777" w:rsidTr="00EA5C75">
        <w:tc>
          <w:tcPr>
            <w:tcW w:w="1135" w:type="pct"/>
            <w:vAlign w:val="center"/>
          </w:tcPr>
          <w:p w14:paraId="578E09D8" w14:textId="77777777" w:rsidR="00352E98" w:rsidRPr="00D6504D" w:rsidRDefault="00352E98" w:rsidP="0089128B">
            <w:pPr>
              <w:rPr>
                <w:rFonts w:ascii="Arial" w:hAnsi="Arial" w:cs="Arial"/>
                <w:szCs w:val="20"/>
              </w:rPr>
            </w:pPr>
            <w:r w:rsidRPr="00D6504D">
              <w:rPr>
                <w:rFonts w:ascii="Arial" w:hAnsi="Arial" w:cs="Arial"/>
                <w:szCs w:val="20"/>
              </w:rPr>
              <w:t>Alves, Mitchell</w:t>
            </w:r>
          </w:p>
        </w:tc>
        <w:tc>
          <w:tcPr>
            <w:tcW w:w="2240" w:type="pct"/>
            <w:gridSpan w:val="2"/>
            <w:vAlign w:val="center"/>
          </w:tcPr>
          <w:p w14:paraId="7F1C8027" w14:textId="77777777" w:rsidR="00352E98" w:rsidRPr="00D6504D" w:rsidRDefault="00352E98" w:rsidP="0089128B">
            <w:pPr>
              <w:rPr>
                <w:rFonts w:ascii="Arial" w:hAnsi="Arial" w:cs="Arial"/>
                <w:szCs w:val="20"/>
              </w:rPr>
            </w:pPr>
            <w:r w:rsidRPr="00D6504D">
              <w:rPr>
                <w:rFonts w:ascii="Arial" w:hAnsi="Arial" w:cs="Arial"/>
                <w:szCs w:val="20"/>
              </w:rPr>
              <w:t>At-Large</w:t>
            </w:r>
          </w:p>
        </w:tc>
        <w:tc>
          <w:tcPr>
            <w:tcW w:w="859" w:type="pct"/>
            <w:vAlign w:val="center"/>
          </w:tcPr>
          <w:p w14:paraId="036D4C76" w14:textId="77777777" w:rsidR="00352E98" w:rsidRPr="00D6504D" w:rsidRDefault="00352E98" w:rsidP="00555066">
            <w:pPr>
              <w:jc w:val="center"/>
              <w:rPr>
                <w:rFonts w:ascii="Arial" w:hAnsi="Arial" w:cs="Arial"/>
              </w:rPr>
            </w:pPr>
            <w:r w:rsidRPr="00D6504D">
              <w:rPr>
                <w:rFonts w:ascii="Arial" w:hAnsi="Arial" w:cs="Arial"/>
              </w:rPr>
              <w:t>2022</w:t>
            </w:r>
          </w:p>
        </w:tc>
        <w:tc>
          <w:tcPr>
            <w:tcW w:w="766" w:type="pct"/>
            <w:vAlign w:val="center"/>
          </w:tcPr>
          <w:p w14:paraId="131AFAC0" w14:textId="61BC0DF8" w:rsidR="00352E98" w:rsidRPr="00D6504D" w:rsidRDefault="00EA5C75" w:rsidP="00661204">
            <w:pPr>
              <w:jc w:val="center"/>
              <w:rPr>
                <w:rFonts w:ascii="Arial" w:hAnsi="Arial" w:cs="Arial"/>
                <w:szCs w:val="20"/>
              </w:rPr>
            </w:pPr>
            <w:r>
              <w:rPr>
                <w:rFonts w:ascii="Arial" w:hAnsi="Arial" w:cs="Arial"/>
                <w:szCs w:val="20"/>
              </w:rPr>
              <w:t>X</w:t>
            </w:r>
          </w:p>
        </w:tc>
      </w:tr>
      <w:tr w:rsidR="00352E98" w:rsidRPr="00D6504D" w14:paraId="27F4374C" w14:textId="77777777" w:rsidTr="00EA5C75">
        <w:tc>
          <w:tcPr>
            <w:tcW w:w="1135" w:type="pct"/>
            <w:vAlign w:val="center"/>
          </w:tcPr>
          <w:p w14:paraId="12415D38" w14:textId="77777777" w:rsidR="00352E98" w:rsidRPr="00D6504D" w:rsidRDefault="00352E98" w:rsidP="00DA65F5">
            <w:pPr>
              <w:rPr>
                <w:rFonts w:ascii="Arial" w:hAnsi="Arial" w:cs="Arial"/>
                <w:szCs w:val="20"/>
              </w:rPr>
            </w:pPr>
            <w:r w:rsidRPr="00D6504D">
              <w:rPr>
                <w:rFonts w:ascii="Arial" w:hAnsi="Arial" w:cs="Arial"/>
                <w:szCs w:val="20"/>
              </w:rPr>
              <w:t>Blair, Shelly</w:t>
            </w:r>
          </w:p>
        </w:tc>
        <w:tc>
          <w:tcPr>
            <w:tcW w:w="2240" w:type="pct"/>
            <w:gridSpan w:val="2"/>
            <w:vAlign w:val="center"/>
          </w:tcPr>
          <w:p w14:paraId="70A1E995" w14:textId="77777777" w:rsidR="00352E98" w:rsidRPr="00D6504D" w:rsidRDefault="00352E98" w:rsidP="00DA65F5">
            <w:pPr>
              <w:rPr>
                <w:rFonts w:ascii="Arial" w:hAnsi="Arial" w:cs="Arial"/>
                <w:szCs w:val="20"/>
              </w:rPr>
            </w:pPr>
            <w:r w:rsidRPr="00D6504D">
              <w:rPr>
                <w:rFonts w:ascii="Arial" w:hAnsi="Arial" w:cs="Arial"/>
                <w:szCs w:val="20"/>
              </w:rPr>
              <w:t>Dean; Innovative Learning</w:t>
            </w:r>
          </w:p>
        </w:tc>
        <w:tc>
          <w:tcPr>
            <w:tcW w:w="859" w:type="pct"/>
            <w:vAlign w:val="center"/>
          </w:tcPr>
          <w:p w14:paraId="0E8AFAD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66" w:type="pct"/>
            <w:vAlign w:val="center"/>
          </w:tcPr>
          <w:p w14:paraId="04C5810B" w14:textId="688E94BA" w:rsidR="00352E98" w:rsidRPr="00D6504D" w:rsidRDefault="00EA5C75" w:rsidP="00DA65F5">
            <w:pPr>
              <w:jc w:val="center"/>
              <w:rPr>
                <w:rFonts w:ascii="Arial" w:hAnsi="Arial" w:cs="Arial"/>
              </w:rPr>
            </w:pPr>
            <w:r>
              <w:rPr>
                <w:rFonts w:ascii="Arial" w:hAnsi="Arial" w:cs="Arial"/>
              </w:rPr>
              <w:t>ABS</w:t>
            </w:r>
          </w:p>
        </w:tc>
      </w:tr>
      <w:tr w:rsidR="00352E98" w:rsidRPr="00D6504D" w14:paraId="0E161F00" w14:textId="77777777" w:rsidTr="00EA5C75">
        <w:tc>
          <w:tcPr>
            <w:tcW w:w="1135" w:type="pct"/>
            <w:vAlign w:val="center"/>
          </w:tcPr>
          <w:p w14:paraId="5EFA3034" w14:textId="77777777" w:rsidR="00352E98" w:rsidRPr="00D6504D" w:rsidRDefault="00352E98" w:rsidP="00DA65F5">
            <w:pPr>
              <w:rPr>
                <w:rFonts w:ascii="Arial" w:hAnsi="Arial" w:cs="Arial"/>
                <w:szCs w:val="20"/>
              </w:rPr>
            </w:pPr>
            <w:r w:rsidRPr="00D6504D">
              <w:rPr>
                <w:rFonts w:ascii="Arial" w:hAnsi="Arial" w:cs="Arial"/>
                <w:szCs w:val="20"/>
              </w:rPr>
              <w:t>Bridges, Stephanie</w:t>
            </w:r>
          </w:p>
        </w:tc>
        <w:tc>
          <w:tcPr>
            <w:tcW w:w="2240" w:type="pct"/>
            <w:gridSpan w:val="2"/>
            <w:vAlign w:val="center"/>
          </w:tcPr>
          <w:p w14:paraId="3F1833AD" w14:textId="77777777" w:rsidR="00352E98" w:rsidRPr="00D6504D" w:rsidRDefault="00352E98" w:rsidP="00DA65F5">
            <w:pPr>
              <w:rPr>
                <w:rFonts w:ascii="Arial" w:hAnsi="Arial" w:cs="Arial"/>
                <w:szCs w:val="20"/>
              </w:rPr>
            </w:pPr>
            <w:r w:rsidRPr="00D6504D">
              <w:rPr>
                <w:rFonts w:ascii="Arial" w:hAnsi="Arial" w:cs="Arial"/>
                <w:szCs w:val="20"/>
              </w:rPr>
              <w:t>English/Humanities</w:t>
            </w:r>
          </w:p>
        </w:tc>
        <w:tc>
          <w:tcPr>
            <w:tcW w:w="859" w:type="pct"/>
            <w:vAlign w:val="center"/>
          </w:tcPr>
          <w:p w14:paraId="1E834632" w14:textId="77777777" w:rsidR="00352E98" w:rsidRPr="00D6504D" w:rsidRDefault="00352E98" w:rsidP="00DA65F5">
            <w:pPr>
              <w:jc w:val="center"/>
              <w:rPr>
                <w:rFonts w:ascii="Arial" w:hAnsi="Arial" w:cs="Arial"/>
              </w:rPr>
            </w:pPr>
            <w:r w:rsidRPr="00D6504D">
              <w:rPr>
                <w:rFonts w:ascii="Arial" w:hAnsi="Arial" w:cs="Arial"/>
              </w:rPr>
              <w:t>2022</w:t>
            </w:r>
          </w:p>
        </w:tc>
        <w:tc>
          <w:tcPr>
            <w:tcW w:w="766" w:type="pct"/>
            <w:vAlign w:val="center"/>
          </w:tcPr>
          <w:p w14:paraId="2D28B78B" w14:textId="0670BCB1" w:rsidR="00352E98" w:rsidRPr="00D6504D" w:rsidRDefault="00EA5C75" w:rsidP="00DA65F5">
            <w:pPr>
              <w:jc w:val="center"/>
              <w:rPr>
                <w:rFonts w:ascii="Arial" w:hAnsi="Arial" w:cs="Arial"/>
              </w:rPr>
            </w:pPr>
            <w:r>
              <w:rPr>
                <w:rFonts w:ascii="Arial" w:hAnsi="Arial" w:cs="Arial"/>
              </w:rPr>
              <w:t>X</w:t>
            </w:r>
          </w:p>
        </w:tc>
      </w:tr>
      <w:tr w:rsidR="00352E98" w:rsidRPr="00D6504D" w14:paraId="1901C8D5" w14:textId="77777777" w:rsidTr="00EA5C75">
        <w:tc>
          <w:tcPr>
            <w:tcW w:w="1135" w:type="pct"/>
            <w:vAlign w:val="center"/>
          </w:tcPr>
          <w:p w14:paraId="01AFEBC4" w14:textId="77777777" w:rsidR="00352E98" w:rsidRPr="00D6504D" w:rsidRDefault="00352E98" w:rsidP="00DA65F5">
            <w:pPr>
              <w:rPr>
                <w:rFonts w:ascii="Arial" w:hAnsi="Arial" w:cs="Arial"/>
                <w:szCs w:val="20"/>
              </w:rPr>
            </w:pPr>
            <w:r w:rsidRPr="00D6504D">
              <w:rPr>
                <w:rFonts w:ascii="Arial" w:hAnsi="Arial" w:cs="Arial"/>
                <w:szCs w:val="20"/>
              </w:rPr>
              <w:t>Brock, Marilyn</w:t>
            </w:r>
          </w:p>
        </w:tc>
        <w:tc>
          <w:tcPr>
            <w:tcW w:w="2240" w:type="pct"/>
            <w:gridSpan w:val="2"/>
            <w:vAlign w:val="center"/>
          </w:tcPr>
          <w:p w14:paraId="54F46A7C" w14:textId="77777777" w:rsidR="00352E98" w:rsidRPr="00D6504D" w:rsidRDefault="00352E98" w:rsidP="00DA65F5">
            <w:pPr>
              <w:rPr>
                <w:rFonts w:ascii="Arial" w:hAnsi="Arial" w:cs="Arial"/>
              </w:rPr>
            </w:pPr>
            <w:r w:rsidRPr="00D6504D">
              <w:rPr>
                <w:rFonts w:ascii="Arial" w:hAnsi="Arial" w:cs="Arial"/>
                <w:szCs w:val="20"/>
              </w:rPr>
              <w:t>At-Large</w:t>
            </w:r>
          </w:p>
        </w:tc>
        <w:tc>
          <w:tcPr>
            <w:tcW w:w="859" w:type="pct"/>
            <w:vAlign w:val="center"/>
          </w:tcPr>
          <w:p w14:paraId="3FA5FE4D" w14:textId="77777777" w:rsidR="00352E98" w:rsidRPr="00D6504D" w:rsidRDefault="00352E98" w:rsidP="00DA65F5">
            <w:pPr>
              <w:jc w:val="center"/>
              <w:rPr>
                <w:rFonts w:ascii="Arial" w:hAnsi="Arial" w:cs="Arial"/>
              </w:rPr>
            </w:pPr>
            <w:r w:rsidRPr="00D6504D">
              <w:rPr>
                <w:rFonts w:ascii="Arial" w:hAnsi="Arial" w:cs="Arial"/>
              </w:rPr>
              <w:t>2023</w:t>
            </w:r>
          </w:p>
        </w:tc>
        <w:tc>
          <w:tcPr>
            <w:tcW w:w="766" w:type="pct"/>
            <w:vAlign w:val="center"/>
          </w:tcPr>
          <w:p w14:paraId="5E19A5FD" w14:textId="2E0396F0" w:rsidR="00352E98" w:rsidRPr="00D6504D" w:rsidRDefault="00EA5C75" w:rsidP="00DA65F5">
            <w:pPr>
              <w:jc w:val="center"/>
              <w:rPr>
                <w:rFonts w:ascii="Arial" w:hAnsi="Arial" w:cs="Arial"/>
              </w:rPr>
            </w:pPr>
            <w:r>
              <w:rPr>
                <w:rFonts w:ascii="Arial" w:hAnsi="Arial" w:cs="Arial"/>
              </w:rPr>
              <w:t>X</w:t>
            </w:r>
          </w:p>
        </w:tc>
      </w:tr>
      <w:tr w:rsidR="00352E98" w:rsidRPr="00D6504D" w14:paraId="1881BF93" w14:textId="77777777" w:rsidTr="00EA5C75">
        <w:tc>
          <w:tcPr>
            <w:tcW w:w="1135" w:type="pct"/>
            <w:vAlign w:val="center"/>
          </w:tcPr>
          <w:p w14:paraId="748258C2" w14:textId="77777777" w:rsidR="00352E98" w:rsidRPr="00D6504D" w:rsidRDefault="00352E98" w:rsidP="00DA65F5">
            <w:pPr>
              <w:rPr>
                <w:rFonts w:ascii="Arial" w:hAnsi="Arial" w:cs="Arial"/>
                <w:szCs w:val="20"/>
              </w:rPr>
            </w:pPr>
            <w:r w:rsidRPr="00D6504D">
              <w:rPr>
                <w:rFonts w:ascii="Arial" w:hAnsi="Arial" w:cs="Arial"/>
                <w:szCs w:val="20"/>
              </w:rPr>
              <w:t>Brown, Brandon</w:t>
            </w:r>
          </w:p>
        </w:tc>
        <w:tc>
          <w:tcPr>
            <w:tcW w:w="2240" w:type="pct"/>
            <w:gridSpan w:val="2"/>
            <w:vAlign w:val="center"/>
          </w:tcPr>
          <w:p w14:paraId="47941252" w14:textId="77777777" w:rsidR="00352E98" w:rsidRPr="00D6504D" w:rsidRDefault="00352E98" w:rsidP="00DA65F5">
            <w:pPr>
              <w:rPr>
                <w:rFonts w:ascii="Arial" w:hAnsi="Arial" w:cs="Arial"/>
                <w:szCs w:val="20"/>
              </w:rPr>
            </w:pPr>
            <w:r w:rsidRPr="00D6504D">
              <w:rPr>
                <w:rFonts w:ascii="Arial" w:hAnsi="Arial" w:cs="Arial"/>
                <w:szCs w:val="20"/>
              </w:rPr>
              <w:t>Career Programs</w:t>
            </w:r>
          </w:p>
        </w:tc>
        <w:tc>
          <w:tcPr>
            <w:tcW w:w="859" w:type="pct"/>
            <w:vAlign w:val="center"/>
          </w:tcPr>
          <w:p w14:paraId="168FB9C5" w14:textId="77777777" w:rsidR="00352E98" w:rsidRPr="00D6504D" w:rsidRDefault="00352E98" w:rsidP="00DA65F5">
            <w:pPr>
              <w:jc w:val="center"/>
              <w:rPr>
                <w:rFonts w:ascii="Arial" w:hAnsi="Arial" w:cs="Arial"/>
              </w:rPr>
            </w:pPr>
            <w:r w:rsidRPr="00D6504D">
              <w:rPr>
                <w:rFonts w:ascii="Arial" w:hAnsi="Arial" w:cs="Arial"/>
              </w:rPr>
              <w:t>2023</w:t>
            </w:r>
          </w:p>
        </w:tc>
        <w:tc>
          <w:tcPr>
            <w:tcW w:w="766" w:type="pct"/>
            <w:vAlign w:val="center"/>
          </w:tcPr>
          <w:p w14:paraId="22D67636" w14:textId="5AC23759" w:rsidR="00352E98" w:rsidRPr="00D6504D" w:rsidRDefault="00EA5C75" w:rsidP="00DA65F5">
            <w:pPr>
              <w:jc w:val="center"/>
              <w:rPr>
                <w:rFonts w:ascii="Arial" w:hAnsi="Arial" w:cs="Arial"/>
                <w:szCs w:val="20"/>
              </w:rPr>
            </w:pPr>
            <w:r>
              <w:rPr>
                <w:rFonts w:ascii="Arial" w:hAnsi="Arial" w:cs="Arial"/>
                <w:szCs w:val="20"/>
              </w:rPr>
              <w:t>X</w:t>
            </w:r>
          </w:p>
        </w:tc>
      </w:tr>
      <w:tr w:rsidR="00AB4C4B" w:rsidRPr="00D6504D" w14:paraId="037A677D" w14:textId="77777777" w:rsidTr="00EA5C75">
        <w:tc>
          <w:tcPr>
            <w:tcW w:w="1135" w:type="pct"/>
            <w:vAlign w:val="center"/>
          </w:tcPr>
          <w:p w14:paraId="6E39104A" w14:textId="3BEBACA2" w:rsidR="00AB4C4B" w:rsidRPr="00F221CD" w:rsidRDefault="00AB4C4B" w:rsidP="00DA65F5">
            <w:pPr>
              <w:rPr>
                <w:rFonts w:ascii="Arial" w:hAnsi="Arial" w:cs="Arial"/>
                <w:szCs w:val="20"/>
              </w:rPr>
            </w:pPr>
            <w:r w:rsidRPr="00F221CD">
              <w:rPr>
                <w:rFonts w:ascii="Arial" w:hAnsi="Arial" w:cs="Arial"/>
                <w:szCs w:val="20"/>
              </w:rPr>
              <w:t>Can, Minh</w:t>
            </w:r>
          </w:p>
        </w:tc>
        <w:tc>
          <w:tcPr>
            <w:tcW w:w="2240" w:type="pct"/>
            <w:gridSpan w:val="2"/>
            <w:vAlign w:val="center"/>
          </w:tcPr>
          <w:p w14:paraId="1E32E0A5" w14:textId="4FB58E1D" w:rsidR="00AB4C4B" w:rsidRPr="00F221CD" w:rsidRDefault="00AB4C4B" w:rsidP="00DA65F5">
            <w:pPr>
              <w:rPr>
                <w:rFonts w:ascii="Arial" w:hAnsi="Arial" w:cs="Arial"/>
              </w:rPr>
            </w:pPr>
            <w:r w:rsidRPr="00F221CD">
              <w:rPr>
                <w:rFonts w:ascii="Arial" w:hAnsi="Arial" w:cs="Arial"/>
              </w:rPr>
              <w:t>At-Large</w:t>
            </w:r>
          </w:p>
        </w:tc>
        <w:tc>
          <w:tcPr>
            <w:tcW w:w="859" w:type="pct"/>
            <w:vAlign w:val="center"/>
          </w:tcPr>
          <w:p w14:paraId="20E0D3DD" w14:textId="2EE598F1" w:rsidR="00AB4C4B" w:rsidRPr="00F221CD" w:rsidRDefault="00AB4C4B" w:rsidP="00DA65F5">
            <w:pPr>
              <w:jc w:val="center"/>
              <w:rPr>
                <w:rFonts w:ascii="Arial" w:hAnsi="Arial" w:cs="Arial"/>
              </w:rPr>
            </w:pPr>
            <w:r w:rsidRPr="00F221CD">
              <w:rPr>
                <w:rFonts w:ascii="Arial" w:hAnsi="Arial" w:cs="Arial"/>
              </w:rPr>
              <w:t>2021</w:t>
            </w:r>
          </w:p>
        </w:tc>
        <w:tc>
          <w:tcPr>
            <w:tcW w:w="766" w:type="pct"/>
            <w:vAlign w:val="center"/>
          </w:tcPr>
          <w:p w14:paraId="6C2C886B" w14:textId="1FE4CCCA" w:rsidR="00AB4C4B" w:rsidRPr="00D6504D" w:rsidRDefault="00EA5C75" w:rsidP="00DA65F5">
            <w:pPr>
              <w:jc w:val="center"/>
              <w:rPr>
                <w:rFonts w:ascii="Arial" w:hAnsi="Arial" w:cs="Arial"/>
              </w:rPr>
            </w:pPr>
            <w:r>
              <w:rPr>
                <w:rFonts w:ascii="Arial" w:hAnsi="Arial" w:cs="Arial"/>
              </w:rPr>
              <w:t>ABS</w:t>
            </w:r>
          </w:p>
        </w:tc>
      </w:tr>
      <w:tr w:rsidR="00352E98" w:rsidRPr="00D6504D" w14:paraId="23B9883C" w14:textId="77777777" w:rsidTr="00EA5C75">
        <w:tc>
          <w:tcPr>
            <w:tcW w:w="1135" w:type="pct"/>
            <w:vAlign w:val="center"/>
          </w:tcPr>
          <w:p w14:paraId="449F2898" w14:textId="77777777" w:rsidR="00352E98" w:rsidRPr="00D6504D" w:rsidRDefault="00352E98" w:rsidP="00DA65F5">
            <w:pPr>
              <w:rPr>
                <w:rFonts w:ascii="Arial" w:hAnsi="Arial" w:cs="Arial"/>
                <w:szCs w:val="20"/>
              </w:rPr>
            </w:pPr>
            <w:r w:rsidRPr="00D6504D">
              <w:rPr>
                <w:rFonts w:ascii="Arial" w:hAnsi="Arial" w:cs="Arial"/>
                <w:szCs w:val="20"/>
              </w:rPr>
              <w:t>Cao, Thomas</w:t>
            </w:r>
          </w:p>
        </w:tc>
        <w:tc>
          <w:tcPr>
            <w:tcW w:w="2240" w:type="pct"/>
            <w:gridSpan w:val="2"/>
            <w:vAlign w:val="center"/>
          </w:tcPr>
          <w:p w14:paraId="28E51FEB" w14:textId="77777777" w:rsidR="00352E98" w:rsidRPr="00D6504D" w:rsidRDefault="00352E98" w:rsidP="00DA65F5">
            <w:pPr>
              <w:rPr>
                <w:rFonts w:ascii="Arial" w:hAnsi="Arial" w:cs="Arial"/>
              </w:rPr>
            </w:pPr>
            <w:r w:rsidRPr="00D6504D">
              <w:rPr>
                <w:rFonts w:ascii="Arial" w:hAnsi="Arial" w:cs="Arial"/>
              </w:rPr>
              <w:t>Mathematics</w:t>
            </w:r>
          </w:p>
        </w:tc>
        <w:tc>
          <w:tcPr>
            <w:tcW w:w="859" w:type="pct"/>
            <w:vAlign w:val="center"/>
          </w:tcPr>
          <w:p w14:paraId="790645E5" w14:textId="77777777" w:rsidR="00352E98" w:rsidRPr="00D6504D" w:rsidRDefault="00352E98" w:rsidP="00DA65F5">
            <w:pPr>
              <w:jc w:val="center"/>
              <w:rPr>
                <w:rFonts w:ascii="Arial" w:hAnsi="Arial" w:cs="Arial"/>
              </w:rPr>
            </w:pPr>
            <w:r w:rsidRPr="00D6504D">
              <w:rPr>
                <w:rFonts w:ascii="Arial" w:hAnsi="Arial" w:cs="Arial"/>
              </w:rPr>
              <w:t>2022</w:t>
            </w:r>
          </w:p>
        </w:tc>
        <w:tc>
          <w:tcPr>
            <w:tcW w:w="766" w:type="pct"/>
            <w:vAlign w:val="center"/>
          </w:tcPr>
          <w:p w14:paraId="00B465FF" w14:textId="67D23A14" w:rsidR="00352E98" w:rsidRPr="00D6504D" w:rsidRDefault="00EA5C75" w:rsidP="00DA65F5">
            <w:pPr>
              <w:jc w:val="center"/>
              <w:rPr>
                <w:rFonts w:ascii="Arial" w:hAnsi="Arial" w:cs="Arial"/>
              </w:rPr>
            </w:pPr>
            <w:r>
              <w:rPr>
                <w:rFonts w:ascii="Arial" w:hAnsi="Arial" w:cs="Arial"/>
              </w:rPr>
              <w:t>X</w:t>
            </w:r>
          </w:p>
        </w:tc>
      </w:tr>
      <w:tr w:rsidR="00352E98" w:rsidRPr="00D6504D" w14:paraId="7E68158D" w14:textId="77777777" w:rsidTr="00EA5C75">
        <w:tc>
          <w:tcPr>
            <w:tcW w:w="1135" w:type="pct"/>
            <w:vAlign w:val="center"/>
          </w:tcPr>
          <w:p w14:paraId="1FAC19CD" w14:textId="77777777" w:rsidR="00352E98" w:rsidRPr="00D6504D" w:rsidRDefault="00352E98" w:rsidP="00DA65F5">
            <w:pPr>
              <w:rPr>
                <w:rFonts w:ascii="Arial" w:hAnsi="Arial" w:cs="Arial"/>
                <w:szCs w:val="20"/>
              </w:rPr>
            </w:pPr>
            <w:r w:rsidRPr="00D6504D">
              <w:rPr>
                <w:rFonts w:ascii="Arial" w:hAnsi="Arial" w:cs="Arial"/>
                <w:szCs w:val="20"/>
              </w:rPr>
              <w:t>Chapman, Cheryl</w:t>
            </w:r>
          </w:p>
        </w:tc>
        <w:tc>
          <w:tcPr>
            <w:tcW w:w="2240" w:type="pct"/>
            <w:gridSpan w:val="2"/>
            <w:vAlign w:val="center"/>
          </w:tcPr>
          <w:p w14:paraId="28668EB3" w14:textId="77777777" w:rsidR="00352E98" w:rsidRPr="00D6504D" w:rsidRDefault="00352E98" w:rsidP="00DA65F5">
            <w:pPr>
              <w:rPr>
                <w:rFonts w:ascii="Arial" w:hAnsi="Arial" w:cs="Arial"/>
                <w:szCs w:val="20"/>
              </w:rPr>
            </w:pPr>
            <w:r w:rsidRPr="00D6504D">
              <w:rPr>
                <w:rFonts w:ascii="Arial" w:hAnsi="Arial" w:cs="Arial"/>
                <w:szCs w:val="20"/>
              </w:rPr>
              <w:t>Computer Technology</w:t>
            </w:r>
          </w:p>
        </w:tc>
        <w:tc>
          <w:tcPr>
            <w:tcW w:w="859" w:type="pct"/>
            <w:vAlign w:val="center"/>
          </w:tcPr>
          <w:p w14:paraId="017D3439" w14:textId="77777777" w:rsidR="00352E98" w:rsidRPr="00D6504D" w:rsidRDefault="00352E98" w:rsidP="00DA65F5">
            <w:pPr>
              <w:jc w:val="center"/>
              <w:rPr>
                <w:rFonts w:ascii="Arial" w:hAnsi="Arial" w:cs="Arial"/>
              </w:rPr>
            </w:pPr>
            <w:r w:rsidRPr="00D6504D">
              <w:rPr>
                <w:rFonts w:ascii="Arial" w:hAnsi="Arial" w:cs="Arial"/>
              </w:rPr>
              <w:t>2022</w:t>
            </w:r>
          </w:p>
        </w:tc>
        <w:tc>
          <w:tcPr>
            <w:tcW w:w="766" w:type="pct"/>
            <w:vAlign w:val="center"/>
          </w:tcPr>
          <w:p w14:paraId="3B49199B" w14:textId="070B0EED" w:rsidR="00352E98" w:rsidRPr="00D6504D" w:rsidRDefault="00EA5C75" w:rsidP="00DA65F5">
            <w:pPr>
              <w:jc w:val="center"/>
              <w:rPr>
                <w:rFonts w:ascii="Arial" w:hAnsi="Arial" w:cs="Arial"/>
              </w:rPr>
            </w:pPr>
            <w:r>
              <w:rPr>
                <w:rFonts w:ascii="Arial" w:hAnsi="Arial" w:cs="Arial"/>
              </w:rPr>
              <w:t>X</w:t>
            </w:r>
          </w:p>
        </w:tc>
      </w:tr>
      <w:tr w:rsidR="00352E98" w:rsidRPr="00D6504D" w14:paraId="73182A2E" w14:textId="77777777" w:rsidTr="00EA5C75">
        <w:tc>
          <w:tcPr>
            <w:tcW w:w="1135" w:type="pct"/>
            <w:vAlign w:val="center"/>
          </w:tcPr>
          <w:p w14:paraId="7A0FC5CB" w14:textId="77777777" w:rsidR="00352E98" w:rsidRPr="00D6504D" w:rsidRDefault="00352E98" w:rsidP="00DA65F5">
            <w:pPr>
              <w:rPr>
                <w:rFonts w:ascii="Arial" w:hAnsi="Arial" w:cs="Arial"/>
                <w:szCs w:val="20"/>
              </w:rPr>
            </w:pPr>
            <w:r w:rsidRPr="00D6504D">
              <w:rPr>
                <w:rFonts w:ascii="Arial" w:hAnsi="Arial" w:cs="Arial"/>
                <w:szCs w:val="20"/>
              </w:rPr>
              <w:t>Curry, Fred</w:t>
            </w:r>
          </w:p>
        </w:tc>
        <w:tc>
          <w:tcPr>
            <w:tcW w:w="2240" w:type="pct"/>
            <w:gridSpan w:val="2"/>
            <w:vAlign w:val="center"/>
          </w:tcPr>
          <w:p w14:paraId="4A23FB73" w14:textId="77777777" w:rsidR="00352E98" w:rsidRPr="00D6504D" w:rsidRDefault="00352E98" w:rsidP="00DA65F5">
            <w:pPr>
              <w:rPr>
                <w:rFonts w:ascii="Arial" w:hAnsi="Arial" w:cs="Arial"/>
              </w:rPr>
            </w:pPr>
            <w:r w:rsidRPr="00D6504D">
              <w:rPr>
                <w:rFonts w:ascii="Arial" w:hAnsi="Arial" w:cs="Arial"/>
                <w:szCs w:val="20"/>
              </w:rPr>
              <w:t>At-Large</w:t>
            </w:r>
          </w:p>
        </w:tc>
        <w:tc>
          <w:tcPr>
            <w:tcW w:w="859" w:type="pct"/>
            <w:vAlign w:val="center"/>
          </w:tcPr>
          <w:p w14:paraId="61724A9C" w14:textId="77777777" w:rsidR="00352E98" w:rsidRPr="00D6504D" w:rsidRDefault="00352E98" w:rsidP="00DA65F5">
            <w:pPr>
              <w:jc w:val="center"/>
              <w:rPr>
                <w:rFonts w:ascii="Arial" w:hAnsi="Arial" w:cs="Arial"/>
              </w:rPr>
            </w:pPr>
            <w:r w:rsidRPr="00D6504D">
              <w:rPr>
                <w:rFonts w:ascii="Arial" w:hAnsi="Arial" w:cs="Arial"/>
              </w:rPr>
              <w:t>2021</w:t>
            </w:r>
          </w:p>
        </w:tc>
        <w:tc>
          <w:tcPr>
            <w:tcW w:w="766" w:type="pct"/>
            <w:vAlign w:val="center"/>
          </w:tcPr>
          <w:p w14:paraId="78A528B9" w14:textId="4E483EAA" w:rsidR="00352E98" w:rsidRPr="00D6504D" w:rsidRDefault="00EA5C75" w:rsidP="00DA65F5">
            <w:pPr>
              <w:jc w:val="center"/>
              <w:rPr>
                <w:rFonts w:ascii="Arial" w:hAnsi="Arial" w:cs="Arial"/>
              </w:rPr>
            </w:pPr>
            <w:r>
              <w:rPr>
                <w:rFonts w:ascii="Arial" w:hAnsi="Arial" w:cs="Arial"/>
              </w:rPr>
              <w:t>X</w:t>
            </w:r>
          </w:p>
        </w:tc>
      </w:tr>
      <w:tr w:rsidR="00352E98" w:rsidRPr="00D6504D" w14:paraId="390A6DDF" w14:textId="77777777" w:rsidTr="00EA5C75">
        <w:tc>
          <w:tcPr>
            <w:tcW w:w="1135" w:type="pct"/>
            <w:vAlign w:val="center"/>
          </w:tcPr>
          <w:p w14:paraId="011712FD" w14:textId="77777777" w:rsidR="00352E98" w:rsidRPr="00D6504D" w:rsidRDefault="00352E98" w:rsidP="00DA65F5">
            <w:pPr>
              <w:rPr>
                <w:rFonts w:ascii="Arial" w:hAnsi="Arial" w:cs="Arial"/>
                <w:szCs w:val="20"/>
              </w:rPr>
            </w:pPr>
            <w:r w:rsidRPr="00D6504D">
              <w:rPr>
                <w:rFonts w:ascii="Arial" w:hAnsi="Arial" w:cs="Arial"/>
                <w:szCs w:val="20"/>
              </w:rPr>
              <w:t>Emerson, Dana</w:t>
            </w:r>
          </w:p>
        </w:tc>
        <w:tc>
          <w:tcPr>
            <w:tcW w:w="2240" w:type="pct"/>
            <w:gridSpan w:val="2"/>
            <w:vAlign w:val="center"/>
          </w:tcPr>
          <w:p w14:paraId="6D401327" w14:textId="77777777" w:rsidR="00352E98" w:rsidRPr="00D6504D" w:rsidRDefault="00352E98" w:rsidP="00DA65F5">
            <w:pPr>
              <w:rPr>
                <w:rFonts w:ascii="Arial" w:hAnsi="Arial" w:cs="Arial"/>
                <w:b/>
              </w:rPr>
            </w:pPr>
            <w:r w:rsidRPr="00D6504D">
              <w:rPr>
                <w:rFonts w:ascii="Arial" w:hAnsi="Arial" w:cs="Arial"/>
                <w:szCs w:val="20"/>
              </w:rPr>
              <w:t>Dean; Westminster, Le-Jao Campus</w:t>
            </w:r>
          </w:p>
        </w:tc>
        <w:tc>
          <w:tcPr>
            <w:tcW w:w="859" w:type="pct"/>
            <w:vAlign w:val="center"/>
          </w:tcPr>
          <w:p w14:paraId="4E2BB58E"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66" w:type="pct"/>
            <w:vAlign w:val="center"/>
          </w:tcPr>
          <w:p w14:paraId="7DE0EDA9" w14:textId="27912678" w:rsidR="00352E98" w:rsidRPr="00D6504D" w:rsidRDefault="00EA5C75" w:rsidP="00DA65F5">
            <w:pPr>
              <w:jc w:val="center"/>
              <w:rPr>
                <w:rFonts w:ascii="Arial" w:hAnsi="Arial" w:cs="Arial"/>
              </w:rPr>
            </w:pPr>
            <w:r>
              <w:rPr>
                <w:rFonts w:ascii="Arial" w:hAnsi="Arial" w:cs="Arial"/>
              </w:rPr>
              <w:t>X</w:t>
            </w:r>
          </w:p>
        </w:tc>
      </w:tr>
      <w:tr w:rsidR="00352E98" w:rsidRPr="00D6504D" w14:paraId="4B8B4C0F" w14:textId="77777777" w:rsidTr="00EA5C75">
        <w:tc>
          <w:tcPr>
            <w:tcW w:w="1135" w:type="pct"/>
            <w:vAlign w:val="center"/>
          </w:tcPr>
          <w:p w14:paraId="6025D90E" w14:textId="77777777" w:rsidR="00352E98" w:rsidRPr="00D6504D" w:rsidRDefault="00352E98" w:rsidP="00DA65F5">
            <w:pPr>
              <w:rPr>
                <w:rFonts w:ascii="Arial" w:hAnsi="Arial" w:cs="Arial"/>
                <w:szCs w:val="20"/>
              </w:rPr>
            </w:pPr>
            <w:r w:rsidRPr="00D6504D">
              <w:rPr>
                <w:rFonts w:ascii="Arial" w:hAnsi="Arial" w:cs="Arial"/>
                <w:szCs w:val="20"/>
              </w:rPr>
              <w:t>Evangelista, Amy</w:t>
            </w:r>
          </w:p>
        </w:tc>
        <w:tc>
          <w:tcPr>
            <w:tcW w:w="2240" w:type="pct"/>
            <w:gridSpan w:val="2"/>
            <w:vAlign w:val="center"/>
          </w:tcPr>
          <w:p w14:paraId="2704CE25" w14:textId="77777777" w:rsidR="00352E98" w:rsidRPr="00D6504D" w:rsidRDefault="00352E98" w:rsidP="00DA65F5">
            <w:pPr>
              <w:rPr>
                <w:rFonts w:ascii="Arial" w:hAnsi="Arial" w:cs="Arial"/>
                <w:b/>
                <w:szCs w:val="20"/>
              </w:rPr>
            </w:pPr>
            <w:r w:rsidRPr="00D6504D">
              <w:rPr>
                <w:rFonts w:ascii="Arial" w:hAnsi="Arial" w:cs="Arial"/>
                <w:szCs w:val="20"/>
              </w:rPr>
              <w:t>Counselor</w:t>
            </w:r>
          </w:p>
        </w:tc>
        <w:tc>
          <w:tcPr>
            <w:tcW w:w="859" w:type="pct"/>
            <w:vAlign w:val="center"/>
          </w:tcPr>
          <w:p w14:paraId="7E653608" w14:textId="77777777" w:rsidR="00352E98" w:rsidRPr="00D6504D" w:rsidRDefault="00352E98" w:rsidP="00DA65F5">
            <w:pPr>
              <w:jc w:val="center"/>
              <w:rPr>
                <w:rFonts w:ascii="Arial" w:hAnsi="Arial" w:cs="Arial"/>
                <w:sz w:val="20"/>
                <w:szCs w:val="20"/>
              </w:rPr>
            </w:pPr>
            <w:r w:rsidRPr="00D6504D">
              <w:rPr>
                <w:rFonts w:ascii="Arial" w:hAnsi="Arial" w:cs="Arial"/>
              </w:rPr>
              <w:t>2022</w:t>
            </w:r>
          </w:p>
        </w:tc>
        <w:tc>
          <w:tcPr>
            <w:tcW w:w="766" w:type="pct"/>
            <w:vAlign w:val="center"/>
          </w:tcPr>
          <w:p w14:paraId="0BD6D3E2" w14:textId="4498CBCF" w:rsidR="00352E98" w:rsidRPr="00D6504D" w:rsidRDefault="00EA5C75" w:rsidP="00DA65F5">
            <w:pPr>
              <w:jc w:val="center"/>
              <w:rPr>
                <w:rFonts w:ascii="Arial" w:hAnsi="Arial" w:cs="Arial"/>
              </w:rPr>
            </w:pPr>
            <w:r>
              <w:rPr>
                <w:rFonts w:ascii="Arial" w:hAnsi="Arial" w:cs="Arial"/>
              </w:rPr>
              <w:t>X</w:t>
            </w:r>
          </w:p>
        </w:tc>
      </w:tr>
      <w:tr w:rsidR="00352E98" w:rsidRPr="00D6504D" w14:paraId="1B3FF9C6" w14:textId="77777777" w:rsidTr="00EA5C75">
        <w:tc>
          <w:tcPr>
            <w:tcW w:w="1135" w:type="pct"/>
            <w:vAlign w:val="center"/>
          </w:tcPr>
          <w:p w14:paraId="39F1B5D0" w14:textId="77777777" w:rsidR="00352E98" w:rsidRPr="00D6504D" w:rsidRDefault="00352E98" w:rsidP="00DA65F5">
            <w:pPr>
              <w:rPr>
                <w:rFonts w:ascii="Arial" w:hAnsi="Arial" w:cs="Arial"/>
                <w:szCs w:val="20"/>
              </w:rPr>
            </w:pPr>
            <w:r w:rsidRPr="00D6504D">
              <w:rPr>
                <w:rFonts w:ascii="Arial" w:hAnsi="Arial" w:cs="Arial"/>
                <w:szCs w:val="20"/>
              </w:rPr>
              <w:t>Fauce, Steven</w:t>
            </w:r>
          </w:p>
        </w:tc>
        <w:tc>
          <w:tcPr>
            <w:tcW w:w="2240" w:type="pct"/>
            <w:gridSpan w:val="2"/>
            <w:vAlign w:val="center"/>
          </w:tcPr>
          <w:p w14:paraId="08D8C8A7" w14:textId="77777777" w:rsidR="00352E98" w:rsidRPr="00D6504D" w:rsidRDefault="00352E98" w:rsidP="00DA65F5">
            <w:pPr>
              <w:rPr>
                <w:rFonts w:ascii="Arial" w:hAnsi="Arial" w:cs="Arial"/>
                <w:szCs w:val="20"/>
              </w:rPr>
            </w:pPr>
            <w:r w:rsidRPr="00D6504D">
              <w:rPr>
                <w:rFonts w:ascii="Arial" w:hAnsi="Arial" w:cs="Arial"/>
                <w:szCs w:val="20"/>
              </w:rPr>
              <w:t>SLOs Coordinator</w:t>
            </w:r>
          </w:p>
        </w:tc>
        <w:tc>
          <w:tcPr>
            <w:tcW w:w="859" w:type="pct"/>
            <w:vAlign w:val="center"/>
          </w:tcPr>
          <w:p w14:paraId="7F966B3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66" w:type="pct"/>
            <w:vAlign w:val="center"/>
          </w:tcPr>
          <w:p w14:paraId="489BC777" w14:textId="067D8F35" w:rsidR="00352E98" w:rsidRPr="00D6504D" w:rsidRDefault="00EA5C75" w:rsidP="00DA65F5">
            <w:pPr>
              <w:jc w:val="center"/>
              <w:rPr>
                <w:rFonts w:ascii="Arial" w:hAnsi="Arial" w:cs="Arial"/>
              </w:rPr>
            </w:pPr>
            <w:r>
              <w:rPr>
                <w:rFonts w:ascii="Arial" w:hAnsi="Arial" w:cs="Arial"/>
              </w:rPr>
              <w:t>X</w:t>
            </w:r>
          </w:p>
        </w:tc>
      </w:tr>
      <w:tr w:rsidR="00352E98" w:rsidRPr="00D6504D" w14:paraId="7E068B35" w14:textId="77777777" w:rsidTr="00EA5C75">
        <w:tc>
          <w:tcPr>
            <w:tcW w:w="1135" w:type="pct"/>
            <w:vAlign w:val="center"/>
          </w:tcPr>
          <w:p w14:paraId="005DD6BB" w14:textId="77777777" w:rsidR="00352E98" w:rsidRPr="00D6504D" w:rsidRDefault="00352E98" w:rsidP="002C313E">
            <w:pPr>
              <w:rPr>
                <w:rFonts w:ascii="Arial" w:hAnsi="Arial" w:cs="Arial"/>
                <w:szCs w:val="20"/>
              </w:rPr>
            </w:pPr>
            <w:r w:rsidRPr="00D6504D">
              <w:rPr>
                <w:rFonts w:ascii="Arial" w:hAnsi="Arial" w:cs="Arial"/>
                <w:szCs w:val="20"/>
              </w:rPr>
              <w:t>Grove, Timothy</w:t>
            </w:r>
          </w:p>
        </w:tc>
        <w:tc>
          <w:tcPr>
            <w:tcW w:w="2240" w:type="pct"/>
            <w:gridSpan w:val="2"/>
            <w:vAlign w:val="center"/>
          </w:tcPr>
          <w:p w14:paraId="2B038772" w14:textId="77777777" w:rsidR="00352E98" w:rsidRPr="00D6504D" w:rsidRDefault="00352E98" w:rsidP="002C313E">
            <w:pPr>
              <w:rPr>
                <w:rFonts w:ascii="Arial" w:hAnsi="Arial" w:cs="Arial"/>
                <w:szCs w:val="20"/>
              </w:rPr>
            </w:pPr>
            <w:r w:rsidRPr="00D6504D">
              <w:rPr>
                <w:rFonts w:ascii="Arial" w:hAnsi="Arial" w:cs="Arial"/>
                <w:szCs w:val="20"/>
              </w:rPr>
              <w:t>English as a Second Language</w:t>
            </w:r>
          </w:p>
        </w:tc>
        <w:tc>
          <w:tcPr>
            <w:tcW w:w="859" w:type="pct"/>
            <w:vAlign w:val="center"/>
          </w:tcPr>
          <w:p w14:paraId="416FED24" w14:textId="77777777" w:rsidR="00352E98" w:rsidRPr="00D6504D" w:rsidRDefault="00352E98" w:rsidP="002C313E">
            <w:pPr>
              <w:jc w:val="center"/>
              <w:rPr>
                <w:rFonts w:ascii="Arial" w:hAnsi="Arial" w:cs="Arial"/>
              </w:rPr>
            </w:pPr>
            <w:r w:rsidRPr="00D6504D">
              <w:rPr>
                <w:rFonts w:ascii="Arial" w:hAnsi="Arial" w:cs="Arial"/>
              </w:rPr>
              <w:t>2023</w:t>
            </w:r>
          </w:p>
        </w:tc>
        <w:tc>
          <w:tcPr>
            <w:tcW w:w="766" w:type="pct"/>
            <w:vAlign w:val="center"/>
          </w:tcPr>
          <w:p w14:paraId="7DE9664D" w14:textId="0C508E06" w:rsidR="00352E98" w:rsidRPr="00D6504D" w:rsidRDefault="00EA5C75" w:rsidP="002C313E">
            <w:pPr>
              <w:jc w:val="center"/>
              <w:rPr>
                <w:rFonts w:ascii="Arial" w:hAnsi="Arial" w:cs="Arial"/>
              </w:rPr>
            </w:pPr>
            <w:r>
              <w:rPr>
                <w:rFonts w:ascii="Arial" w:hAnsi="Arial" w:cs="Arial"/>
              </w:rPr>
              <w:t>ABS</w:t>
            </w:r>
          </w:p>
        </w:tc>
      </w:tr>
      <w:tr w:rsidR="00352E98" w:rsidRPr="00D6504D" w14:paraId="6040AACA" w14:textId="77777777" w:rsidTr="00EA5C75">
        <w:tc>
          <w:tcPr>
            <w:tcW w:w="1135" w:type="pct"/>
            <w:vAlign w:val="center"/>
          </w:tcPr>
          <w:p w14:paraId="5C177E8B" w14:textId="77777777" w:rsidR="00352E98" w:rsidRPr="00D6504D" w:rsidRDefault="00352E98" w:rsidP="00DA65F5">
            <w:pPr>
              <w:rPr>
                <w:rFonts w:ascii="Arial" w:hAnsi="Arial" w:cs="Arial"/>
                <w:szCs w:val="20"/>
              </w:rPr>
            </w:pPr>
            <w:r w:rsidRPr="00D6504D">
              <w:rPr>
                <w:rFonts w:ascii="Arial" w:hAnsi="Arial" w:cs="Arial"/>
                <w:szCs w:val="20"/>
              </w:rPr>
              <w:t>Harrison, Nate</w:t>
            </w:r>
          </w:p>
        </w:tc>
        <w:tc>
          <w:tcPr>
            <w:tcW w:w="2240" w:type="pct"/>
            <w:gridSpan w:val="2"/>
            <w:vAlign w:val="center"/>
          </w:tcPr>
          <w:p w14:paraId="0C5E71F1" w14:textId="77777777" w:rsidR="00352E98" w:rsidRPr="00D6504D" w:rsidRDefault="00352E98" w:rsidP="00DA65F5">
            <w:pPr>
              <w:rPr>
                <w:rFonts w:ascii="Arial" w:hAnsi="Arial" w:cs="Arial"/>
                <w:szCs w:val="20"/>
              </w:rPr>
            </w:pPr>
            <w:r w:rsidRPr="00D6504D">
              <w:rPr>
                <w:rFonts w:ascii="Arial" w:hAnsi="Arial" w:cs="Arial"/>
                <w:szCs w:val="20"/>
              </w:rPr>
              <w:t>Manager, Military</w:t>
            </w:r>
          </w:p>
        </w:tc>
        <w:tc>
          <w:tcPr>
            <w:tcW w:w="859" w:type="pct"/>
            <w:vAlign w:val="center"/>
          </w:tcPr>
          <w:p w14:paraId="1E45DD0E"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66" w:type="pct"/>
            <w:vAlign w:val="center"/>
          </w:tcPr>
          <w:p w14:paraId="793E25E5" w14:textId="22D2868F" w:rsidR="00352E98" w:rsidRPr="00D6504D" w:rsidRDefault="00EA5C75" w:rsidP="00DA65F5">
            <w:pPr>
              <w:jc w:val="center"/>
              <w:rPr>
                <w:rFonts w:ascii="Arial" w:hAnsi="Arial" w:cs="Arial"/>
              </w:rPr>
            </w:pPr>
            <w:r>
              <w:rPr>
                <w:rFonts w:ascii="Arial" w:hAnsi="Arial" w:cs="Arial"/>
              </w:rPr>
              <w:t>ABS</w:t>
            </w:r>
          </w:p>
        </w:tc>
      </w:tr>
      <w:tr w:rsidR="00E3524B" w:rsidRPr="00D6504D" w14:paraId="38EF8F15" w14:textId="77777777" w:rsidTr="00EA5C75">
        <w:tc>
          <w:tcPr>
            <w:tcW w:w="1135" w:type="pct"/>
            <w:vAlign w:val="center"/>
          </w:tcPr>
          <w:p w14:paraId="6D6B87BB" w14:textId="77777777" w:rsidR="00E3524B" w:rsidRPr="00D6504D" w:rsidRDefault="00E3524B" w:rsidP="00DA65F5">
            <w:pPr>
              <w:rPr>
                <w:rFonts w:ascii="Arial" w:hAnsi="Arial" w:cs="Arial"/>
                <w:szCs w:val="20"/>
              </w:rPr>
            </w:pPr>
            <w:r w:rsidRPr="00D6504D">
              <w:rPr>
                <w:rFonts w:ascii="Arial" w:hAnsi="Arial" w:cs="Arial"/>
                <w:szCs w:val="20"/>
              </w:rPr>
              <w:t>Henry, Deborah</w:t>
            </w:r>
          </w:p>
        </w:tc>
        <w:tc>
          <w:tcPr>
            <w:tcW w:w="2240" w:type="pct"/>
            <w:gridSpan w:val="2"/>
            <w:vAlign w:val="center"/>
          </w:tcPr>
          <w:p w14:paraId="514303CC" w14:textId="77777777" w:rsidR="00E3524B" w:rsidRPr="00D6504D" w:rsidRDefault="00E3524B" w:rsidP="00DA65F5">
            <w:pPr>
              <w:rPr>
                <w:rFonts w:ascii="Arial" w:hAnsi="Arial" w:cs="Arial"/>
                <w:szCs w:val="20"/>
              </w:rPr>
            </w:pPr>
            <w:r w:rsidRPr="00D6504D">
              <w:rPr>
                <w:rFonts w:ascii="Arial" w:hAnsi="Arial" w:cs="Arial"/>
                <w:szCs w:val="20"/>
              </w:rPr>
              <w:t>At-Large, Co-Chair</w:t>
            </w:r>
          </w:p>
        </w:tc>
        <w:tc>
          <w:tcPr>
            <w:tcW w:w="859" w:type="pct"/>
            <w:vAlign w:val="center"/>
          </w:tcPr>
          <w:p w14:paraId="12F5947C" w14:textId="77777777" w:rsidR="00E3524B" w:rsidRPr="00D6504D" w:rsidRDefault="00E3524B" w:rsidP="00DA65F5">
            <w:pPr>
              <w:jc w:val="center"/>
              <w:rPr>
                <w:rFonts w:ascii="Arial" w:hAnsi="Arial" w:cs="Arial"/>
              </w:rPr>
            </w:pPr>
            <w:r w:rsidRPr="00D6504D">
              <w:rPr>
                <w:rFonts w:ascii="Arial" w:hAnsi="Arial" w:cs="Arial"/>
              </w:rPr>
              <w:t>2022</w:t>
            </w:r>
          </w:p>
        </w:tc>
        <w:tc>
          <w:tcPr>
            <w:tcW w:w="766" w:type="pct"/>
            <w:vAlign w:val="center"/>
          </w:tcPr>
          <w:p w14:paraId="724E17AF" w14:textId="34CFAC0D" w:rsidR="00E3524B" w:rsidRPr="00D6504D" w:rsidRDefault="00EA5C75" w:rsidP="00DA65F5">
            <w:pPr>
              <w:jc w:val="center"/>
              <w:rPr>
                <w:rFonts w:ascii="Arial" w:hAnsi="Arial" w:cs="Arial"/>
              </w:rPr>
            </w:pPr>
            <w:r>
              <w:rPr>
                <w:rFonts w:ascii="Arial" w:hAnsi="Arial" w:cs="Arial"/>
              </w:rPr>
              <w:t>X</w:t>
            </w:r>
          </w:p>
        </w:tc>
      </w:tr>
      <w:tr w:rsidR="00E3524B" w:rsidRPr="00D6504D" w14:paraId="32F1CFB7" w14:textId="77777777" w:rsidTr="00EA5C75">
        <w:tc>
          <w:tcPr>
            <w:tcW w:w="1135" w:type="pct"/>
            <w:vAlign w:val="center"/>
          </w:tcPr>
          <w:p w14:paraId="5950F1DE" w14:textId="77777777" w:rsidR="00E3524B" w:rsidRPr="00D6504D" w:rsidRDefault="00E3524B" w:rsidP="00DA65F5">
            <w:pPr>
              <w:rPr>
                <w:rFonts w:ascii="Arial" w:hAnsi="Arial" w:cs="Arial"/>
                <w:szCs w:val="20"/>
              </w:rPr>
            </w:pPr>
            <w:r w:rsidRPr="00D6504D">
              <w:rPr>
                <w:rFonts w:ascii="Arial" w:hAnsi="Arial" w:cs="Arial"/>
                <w:szCs w:val="20"/>
              </w:rPr>
              <w:t>Holliday, Ann</w:t>
            </w:r>
          </w:p>
        </w:tc>
        <w:tc>
          <w:tcPr>
            <w:tcW w:w="2240" w:type="pct"/>
            <w:gridSpan w:val="2"/>
            <w:vAlign w:val="center"/>
          </w:tcPr>
          <w:p w14:paraId="115BB84E" w14:textId="77777777" w:rsidR="00E3524B" w:rsidRPr="00D6504D" w:rsidRDefault="00E3524B" w:rsidP="00DA65F5">
            <w:pPr>
              <w:rPr>
                <w:rFonts w:ascii="Arial" w:hAnsi="Arial" w:cs="Arial"/>
                <w:szCs w:val="20"/>
              </w:rPr>
            </w:pPr>
            <w:r w:rsidRPr="00D6504D">
              <w:rPr>
                <w:rFonts w:ascii="Arial" w:hAnsi="Arial" w:cs="Arial"/>
                <w:szCs w:val="20"/>
              </w:rPr>
              <w:t>Special Education</w:t>
            </w:r>
          </w:p>
        </w:tc>
        <w:tc>
          <w:tcPr>
            <w:tcW w:w="859" w:type="pct"/>
            <w:vAlign w:val="center"/>
          </w:tcPr>
          <w:p w14:paraId="06BA35F9" w14:textId="77777777" w:rsidR="00E3524B" w:rsidRPr="00D6504D" w:rsidRDefault="00E3524B" w:rsidP="00DA65F5">
            <w:pPr>
              <w:jc w:val="center"/>
              <w:rPr>
                <w:rFonts w:ascii="Arial" w:hAnsi="Arial" w:cs="Arial"/>
              </w:rPr>
            </w:pPr>
            <w:r w:rsidRPr="00D6504D">
              <w:rPr>
                <w:rFonts w:ascii="Arial" w:hAnsi="Arial" w:cs="Arial"/>
              </w:rPr>
              <w:t>2022</w:t>
            </w:r>
          </w:p>
        </w:tc>
        <w:tc>
          <w:tcPr>
            <w:tcW w:w="766" w:type="pct"/>
            <w:vAlign w:val="center"/>
          </w:tcPr>
          <w:p w14:paraId="30B53653" w14:textId="1E083F20" w:rsidR="00E3524B" w:rsidRPr="00D6504D" w:rsidRDefault="00EA5C75" w:rsidP="00DA65F5">
            <w:pPr>
              <w:jc w:val="center"/>
              <w:rPr>
                <w:rFonts w:ascii="Arial" w:hAnsi="Arial" w:cs="Arial"/>
              </w:rPr>
            </w:pPr>
            <w:r>
              <w:rPr>
                <w:rFonts w:ascii="Arial" w:hAnsi="Arial" w:cs="Arial"/>
              </w:rPr>
              <w:t>X</w:t>
            </w:r>
          </w:p>
        </w:tc>
      </w:tr>
      <w:tr w:rsidR="00E3524B" w:rsidRPr="00D6504D" w14:paraId="35682CD1" w14:textId="77777777" w:rsidTr="00EA5C75">
        <w:tc>
          <w:tcPr>
            <w:tcW w:w="1135" w:type="pct"/>
            <w:vAlign w:val="center"/>
          </w:tcPr>
          <w:p w14:paraId="1914DA84" w14:textId="77777777" w:rsidR="00E3524B" w:rsidRPr="00D6504D" w:rsidRDefault="00E3524B" w:rsidP="00DA65F5">
            <w:pPr>
              <w:rPr>
                <w:rFonts w:ascii="Arial" w:hAnsi="Arial" w:cs="Arial"/>
                <w:szCs w:val="20"/>
              </w:rPr>
            </w:pPr>
            <w:r w:rsidRPr="00D6504D">
              <w:rPr>
                <w:rFonts w:ascii="Arial" w:hAnsi="Arial" w:cs="Arial"/>
                <w:szCs w:val="20"/>
              </w:rPr>
              <w:t>Isbell, Anna</w:t>
            </w:r>
          </w:p>
        </w:tc>
        <w:tc>
          <w:tcPr>
            <w:tcW w:w="2240" w:type="pct"/>
            <w:gridSpan w:val="2"/>
            <w:vAlign w:val="center"/>
          </w:tcPr>
          <w:p w14:paraId="500FCA47" w14:textId="77777777" w:rsidR="00E3524B" w:rsidRPr="00D6504D" w:rsidRDefault="00E3524B" w:rsidP="00DA65F5">
            <w:pPr>
              <w:rPr>
                <w:rFonts w:ascii="Arial" w:hAnsi="Arial" w:cs="Arial"/>
                <w:szCs w:val="20"/>
              </w:rPr>
            </w:pPr>
            <w:r w:rsidRPr="00D6504D">
              <w:rPr>
                <w:rFonts w:ascii="Arial" w:hAnsi="Arial" w:cs="Arial"/>
                <w:szCs w:val="20"/>
              </w:rPr>
              <w:t>Garden Grove Campus Representative</w:t>
            </w:r>
          </w:p>
        </w:tc>
        <w:tc>
          <w:tcPr>
            <w:tcW w:w="859" w:type="pct"/>
            <w:vAlign w:val="center"/>
          </w:tcPr>
          <w:p w14:paraId="08CFD4D9" w14:textId="77777777" w:rsidR="00E3524B" w:rsidRPr="00D6504D" w:rsidRDefault="00E3524B" w:rsidP="00DA65F5">
            <w:pPr>
              <w:jc w:val="center"/>
              <w:rPr>
                <w:rFonts w:ascii="Arial" w:hAnsi="Arial" w:cs="Arial"/>
                <w:sz w:val="20"/>
                <w:szCs w:val="20"/>
              </w:rPr>
            </w:pPr>
            <w:r w:rsidRPr="00D6504D">
              <w:rPr>
                <w:rFonts w:ascii="Arial" w:hAnsi="Arial" w:cs="Arial"/>
                <w:sz w:val="20"/>
                <w:szCs w:val="20"/>
              </w:rPr>
              <w:t>Not Applicable</w:t>
            </w:r>
          </w:p>
        </w:tc>
        <w:tc>
          <w:tcPr>
            <w:tcW w:w="766" w:type="pct"/>
            <w:vAlign w:val="center"/>
          </w:tcPr>
          <w:p w14:paraId="28252E26" w14:textId="3D6A5E48" w:rsidR="00E3524B" w:rsidRPr="00D6504D" w:rsidRDefault="00EA5C75" w:rsidP="00DA65F5">
            <w:pPr>
              <w:jc w:val="center"/>
              <w:rPr>
                <w:rFonts w:ascii="Arial" w:hAnsi="Arial" w:cs="Arial"/>
              </w:rPr>
            </w:pPr>
            <w:r>
              <w:rPr>
                <w:rFonts w:ascii="Arial" w:hAnsi="Arial" w:cs="Arial"/>
              </w:rPr>
              <w:t>X</w:t>
            </w:r>
          </w:p>
        </w:tc>
      </w:tr>
      <w:tr w:rsidR="00E3524B" w:rsidRPr="00D6504D" w14:paraId="3175A8A9" w14:textId="77777777" w:rsidTr="00EA5C75">
        <w:tc>
          <w:tcPr>
            <w:tcW w:w="1135" w:type="pct"/>
            <w:vAlign w:val="center"/>
          </w:tcPr>
          <w:p w14:paraId="788C0C90" w14:textId="77777777" w:rsidR="00E3524B" w:rsidRPr="00D6504D" w:rsidRDefault="00E3524B" w:rsidP="00DA65F5">
            <w:pPr>
              <w:rPr>
                <w:rFonts w:ascii="Arial" w:hAnsi="Arial" w:cs="Arial"/>
                <w:szCs w:val="20"/>
              </w:rPr>
            </w:pPr>
            <w:r w:rsidRPr="00D6504D">
              <w:rPr>
                <w:rFonts w:ascii="Arial" w:hAnsi="Arial" w:cs="Arial"/>
                <w:szCs w:val="20"/>
              </w:rPr>
              <w:t>Johnson, Dan</w:t>
            </w:r>
          </w:p>
        </w:tc>
        <w:tc>
          <w:tcPr>
            <w:tcW w:w="2240" w:type="pct"/>
            <w:gridSpan w:val="2"/>
            <w:vAlign w:val="center"/>
          </w:tcPr>
          <w:p w14:paraId="2FCAEAD2" w14:textId="77777777" w:rsidR="00E3524B" w:rsidRPr="00D6504D" w:rsidRDefault="00E3524B" w:rsidP="00DA65F5">
            <w:pPr>
              <w:rPr>
                <w:rFonts w:ascii="Arial" w:hAnsi="Arial" w:cs="Arial"/>
                <w:szCs w:val="20"/>
              </w:rPr>
            </w:pPr>
            <w:r w:rsidRPr="00D6504D">
              <w:rPr>
                <w:rFonts w:ascii="Arial" w:hAnsi="Arial" w:cs="Arial"/>
                <w:szCs w:val="20"/>
              </w:rPr>
              <w:t>Social Science, Co-Chair</w:t>
            </w:r>
          </w:p>
        </w:tc>
        <w:tc>
          <w:tcPr>
            <w:tcW w:w="859" w:type="pct"/>
            <w:vAlign w:val="center"/>
          </w:tcPr>
          <w:p w14:paraId="169F5388" w14:textId="77777777" w:rsidR="00E3524B" w:rsidRPr="00D6504D" w:rsidRDefault="00E3524B" w:rsidP="00DA65F5">
            <w:pPr>
              <w:jc w:val="center"/>
              <w:rPr>
                <w:rFonts w:ascii="Arial" w:hAnsi="Arial" w:cs="Arial"/>
                <w:sz w:val="20"/>
                <w:szCs w:val="20"/>
              </w:rPr>
            </w:pPr>
            <w:r w:rsidRPr="00D6504D">
              <w:rPr>
                <w:rFonts w:ascii="Arial" w:hAnsi="Arial" w:cs="Arial"/>
              </w:rPr>
              <w:t>2021</w:t>
            </w:r>
          </w:p>
        </w:tc>
        <w:tc>
          <w:tcPr>
            <w:tcW w:w="766" w:type="pct"/>
            <w:vAlign w:val="center"/>
          </w:tcPr>
          <w:p w14:paraId="795448B1" w14:textId="34AFB7B7" w:rsidR="00E3524B" w:rsidRPr="00D6504D" w:rsidRDefault="00EA5C75" w:rsidP="00DA65F5">
            <w:pPr>
              <w:jc w:val="center"/>
              <w:rPr>
                <w:rFonts w:ascii="Arial" w:hAnsi="Arial" w:cs="Arial"/>
              </w:rPr>
            </w:pPr>
            <w:r>
              <w:rPr>
                <w:rFonts w:ascii="Arial" w:hAnsi="Arial" w:cs="Arial"/>
              </w:rPr>
              <w:t>X</w:t>
            </w:r>
          </w:p>
        </w:tc>
      </w:tr>
      <w:tr w:rsidR="00E3524B" w:rsidRPr="00D6504D" w14:paraId="679BB318" w14:textId="77777777" w:rsidTr="00EA5C75">
        <w:tc>
          <w:tcPr>
            <w:tcW w:w="1135" w:type="pct"/>
            <w:vAlign w:val="center"/>
          </w:tcPr>
          <w:p w14:paraId="09D426B3" w14:textId="77777777" w:rsidR="00E3524B" w:rsidRPr="00D6504D" w:rsidRDefault="00E3524B" w:rsidP="002C313E">
            <w:pPr>
              <w:rPr>
                <w:rFonts w:ascii="Arial" w:hAnsi="Arial" w:cs="Arial"/>
                <w:szCs w:val="20"/>
              </w:rPr>
            </w:pPr>
            <w:r w:rsidRPr="00D6504D">
              <w:rPr>
                <w:rFonts w:ascii="Arial" w:hAnsi="Arial" w:cs="Arial"/>
                <w:szCs w:val="20"/>
              </w:rPr>
              <w:t>Khan, Mahbub</w:t>
            </w:r>
          </w:p>
        </w:tc>
        <w:tc>
          <w:tcPr>
            <w:tcW w:w="2240" w:type="pct"/>
            <w:gridSpan w:val="2"/>
            <w:vAlign w:val="center"/>
          </w:tcPr>
          <w:p w14:paraId="2ADD698F" w14:textId="77777777" w:rsidR="00E3524B" w:rsidRPr="00D6504D" w:rsidRDefault="00E3524B" w:rsidP="002C313E">
            <w:pPr>
              <w:rPr>
                <w:rFonts w:ascii="Arial" w:hAnsi="Arial" w:cs="Arial"/>
                <w:sz w:val="20"/>
                <w:szCs w:val="20"/>
              </w:rPr>
            </w:pPr>
            <w:r w:rsidRPr="00D6504D">
              <w:rPr>
                <w:rFonts w:ascii="Arial" w:hAnsi="Arial" w:cs="Arial"/>
                <w:szCs w:val="20"/>
              </w:rPr>
              <w:t>Distance Learning</w:t>
            </w:r>
          </w:p>
        </w:tc>
        <w:tc>
          <w:tcPr>
            <w:tcW w:w="859" w:type="pct"/>
            <w:vAlign w:val="center"/>
          </w:tcPr>
          <w:p w14:paraId="0B276633" w14:textId="77777777" w:rsidR="00E3524B" w:rsidRPr="00D6504D" w:rsidRDefault="00E3524B" w:rsidP="002C313E">
            <w:pPr>
              <w:jc w:val="center"/>
              <w:rPr>
                <w:rFonts w:ascii="Arial" w:hAnsi="Arial" w:cs="Arial"/>
              </w:rPr>
            </w:pPr>
            <w:r w:rsidRPr="00D6504D">
              <w:rPr>
                <w:rFonts w:ascii="Arial" w:hAnsi="Arial" w:cs="Arial"/>
              </w:rPr>
              <w:t>2023</w:t>
            </w:r>
          </w:p>
        </w:tc>
        <w:tc>
          <w:tcPr>
            <w:tcW w:w="766" w:type="pct"/>
            <w:vAlign w:val="center"/>
          </w:tcPr>
          <w:p w14:paraId="01885E71" w14:textId="6D9E4DE0" w:rsidR="00E3524B" w:rsidRPr="00D6504D" w:rsidRDefault="00EA5C75" w:rsidP="002C313E">
            <w:pPr>
              <w:jc w:val="center"/>
              <w:rPr>
                <w:rFonts w:ascii="Arial" w:hAnsi="Arial" w:cs="Arial"/>
              </w:rPr>
            </w:pPr>
            <w:r>
              <w:rPr>
                <w:rFonts w:ascii="Arial" w:hAnsi="Arial" w:cs="Arial"/>
              </w:rPr>
              <w:t>ABS</w:t>
            </w:r>
          </w:p>
        </w:tc>
      </w:tr>
      <w:tr w:rsidR="00E3524B" w:rsidRPr="00D6504D" w14:paraId="58F6EDEA" w14:textId="77777777" w:rsidTr="00EA5C75">
        <w:tc>
          <w:tcPr>
            <w:tcW w:w="1135" w:type="pct"/>
            <w:vAlign w:val="center"/>
          </w:tcPr>
          <w:p w14:paraId="5B3299B4" w14:textId="77777777" w:rsidR="00E3524B" w:rsidRPr="00D6504D" w:rsidRDefault="00E3524B" w:rsidP="00DA65F5">
            <w:pPr>
              <w:rPr>
                <w:rFonts w:ascii="Arial" w:hAnsi="Arial" w:cs="Arial"/>
                <w:szCs w:val="20"/>
              </w:rPr>
            </w:pPr>
            <w:r w:rsidRPr="00D6504D">
              <w:rPr>
                <w:rFonts w:ascii="Arial" w:hAnsi="Arial" w:cs="Arial"/>
                <w:szCs w:val="20"/>
              </w:rPr>
              <w:t>Kim, Merry</w:t>
            </w:r>
          </w:p>
        </w:tc>
        <w:tc>
          <w:tcPr>
            <w:tcW w:w="2240" w:type="pct"/>
            <w:gridSpan w:val="2"/>
            <w:vAlign w:val="center"/>
          </w:tcPr>
          <w:p w14:paraId="3F3F689B" w14:textId="77777777" w:rsidR="00E3524B" w:rsidRPr="00D6504D" w:rsidRDefault="00E3524B" w:rsidP="00DA65F5">
            <w:pPr>
              <w:rPr>
                <w:rFonts w:ascii="Arial" w:hAnsi="Arial" w:cs="Arial"/>
                <w:szCs w:val="20"/>
              </w:rPr>
            </w:pPr>
            <w:r w:rsidRPr="00D6504D">
              <w:rPr>
                <w:rFonts w:ascii="Arial" w:hAnsi="Arial" w:cs="Arial"/>
                <w:szCs w:val="20"/>
              </w:rPr>
              <w:t>Associate Dean; Garden Grove Campus</w:t>
            </w:r>
          </w:p>
        </w:tc>
        <w:tc>
          <w:tcPr>
            <w:tcW w:w="859" w:type="pct"/>
            <w:vAlign w:val="center"/>
          </w:tcPr>
          <w:p w14:paraId="7E9CD075" w14:textId="77777777" w:rsidR="00E3524B" w:rsidRPr="00D6504D" w:rsidRDefault="00E3524B" w:rsidP="00DA65F5">
            <w:pPr>
              <w:jc w:val="center"/>
              <w:rPr>
                <w:rFonts w:ascii="Arial" w:hAnsi="Arial" w:cs="Arial"/>
                <w:sz w:val="20"/>
                <w:szCs w:val="20"/>
              </w:rPr>
            </w:pPr>
            <w:r w:rsidRPr="00D6504D">
              <w:rPr>
                <w:rFonts w:ascii="Arial" w:hAnsi="Arial" w:cs="Arial"/>
                <w:sz w:val="20"/>
                <w:szCs w:val="20"/>
              </w:rPr>
              <w:t>Not Applicable</w:t>
            </w:r>
          </w:p>
        </w:tc>
        <w:tc>
          <w:tcPr>
            <w:tcW w:w="766" w:type="pct"/>
            <w:vAlign w:val="center"/>
          </w:tcPr>
          <w:p w14:paraId="60F603A6" w14:textId="5427ACDD" w:rsidR="00E3524B" w:rsidRPr="00D6504D" w:rsidRDefault="00EA5C75" w:rsidP="00DA65F5">
            <w:pPr>
              <w:jc w:val="center"/>
              <w:rPr>
                <w:rFonts w:ascii="Arial" w:hAnsi="Arial" w:cs="Arial"/>
              </w:rPr>
            </w:pPr>
            <w:r>
              <w:rPr>
                <w:rFonts w:ascii="Arial" w:hAnsi="Arial" w:cs="Arial"/>
              </w:rPr>
              <w:t>X</w:t>
            </w:r>
          </w:p>
        </w:tc>
      </w:tr>
      <w:tr w:rsidR="00E3524B" w:rsidRPr="00D6504D" w14:paraId="20FD1C69" w14:textId="77777777" w:rsidTr="00EA5C75">
        <w:tc>
          <w:tcPr>
            <w:tcW w:w="1135" w:type="pct"/>
            <w:vAlign w:val="center"/>
          </w:tcPr>
          <w:p w14:paraId="14121875" w14:textId="77777777" w:rsidR="00E3524B" w:rsidRPr="00D6504D" w:rsidRDefault="00E3524B" w:rsidP="002C313E">
            <w:pPr>
              <w:rPr>
                <w:rFonts w:ascii="Arial" w:hAnsi="Arial" w:cs="Arial"/>
                <w:szCs w:val="20"/>
              </w:rPr>
            </w:pPr>
            <w:r w:rsidRPr="00D6504D">
              <w:rPr>
                <w:rFonts w:ascii="Arial" w:hAnsi="Arial" w:cs="Arial"/>
                <w:szCs w:val="20"/>
              </w:rPr>
              <w:t>Levenshus, Joshua</w:t>
            </w:r>
          </w:p>
        </w:tc>
        <w:tc>
          <w:tcPr>
            <w:tcW w:w="2240" w:type="pct"/>
            <w:gridSpan w:val="2"/>
            <w:vAlign w:val="center"/>
          </w:tcPr>
          <w:p w14:paraId="1540E9F1" w14:textId="77777777" w:rsidR="00E3524B" w:rsidRPr="00D6504D" w:rsidRDefault="00E3524B" w:rsidP="002C313E">
            <w:pPr>
              <w:rPr>
                <w:rFonts w:ascii="Arial" w:hAnsi="Arial" w:cs="Arial"/>
                <w:szCs w:val="20"/>
              </w:rPr>
            </w:pPr>
            <w:r w:rsidRPr="00D6504D">
              <w:rPr>
                <w:rFonts w:ascii="Arial" w:hAnsi="Arial" w:cs="Arial"/>
                <w:szCs w:val="20"/>
              </w:rPr>
              <w:t>Mass Communications</w:t>
            </w:r>
          </w:p>
        </w:tc>
        <w:tc>
          <w:tcPr>
            <w:tcW w:w="859" w:type="pct"/>
            <w:vAlign w:val="center"/>
          </w:tcPr>
          <w:p w14:paraId="765B872F" w14:textId="77777777" w:rsidR="00E3524B" w:rsidRPr="00D6504D" w:rsidRDefault="00E3524B" w:rsidP="002C313E">
            <w:pPr>
              <w:jc w:val="center"/>
              <w:rPr>
                <w:rFonts w:ascii="Arial" w:hAnsi="Arial" w:cs="Arial"/>
              </w:rPr>
            </w:pPr>
            <w:r w:rsidRPr="00D6504D">
              <w:rPr>
                <w:rFonts w:ascii="Arial" w:hAnsi="Arial" w:cs="Arial"/>
              </w:rPr>
              <w:t>2022</w:t>
            </w:r>
          </w:p>
        </w:tc>
        <w:tc>
          <w:tcPr>
            <w:tcW w:w="766" w:type="pct"/>
            <w:vAlign w:val="center"/>
          </w:tcPr>
          <w:p w14:paraId="305DFE9A" w14:textId="111F7BC5" w:rsidR="00E3524B" w:rsidRPr="00D6504D" w:rsidRDefault="00EA5C75" w:rsidP="002C313E">
            <w:pPr>
              <w:jc w:val="center"/>
              <w:rPr>
                <w:rFonts w:ascii="Arial" w:hAnsi="Arial" w:cs="Arial"/>
              </w:rPr>
            </w:pPr>
            <w:r>
              <w:rPr>
                <w:rFonts w:ascii="Arial" w:hAnsi="Arial" w:cs="Arial"/>
              </w:rPr>
              <w:t>X</w:t>
            </w:r>
          </w:p>
        </w:tc>
      </w:tr>
      <w:tr w:rsidR="00E3524B" w:rsidRPr="00D6504D" w14:paraId="58C8F747" w14:textId="77777777" w:rsidTr="00EA5C75">
        <w:tc>
          <w:tcPr>
            <w:tcW w:w="1135" w:type="pct"/>
            <w:vAlign w:val="center"/>
          </w:tcPr>
          <w:p w14:paraId="2937A00B" w14:textId="77777777" w:rsidR="00E3524B" w:rsidRPr="00D6504D" w:rsidRDefault="00E3524B" w:rsidP="002C313E">
            <w:pPr>
              <w:rPr>
                <w:rFonts w:ascii="Arial" w:hAnsi="Arial" w:cs="Arial"/>
                <w:szCs w:val="20"/>
              </w:rPr>
            </w:pPr>
            <w:r w:rsidRPr="00D6504D">
              <w:rPr>
                <w:rFonts w:ascii="Arial" w:hAnsi="Arial" w:cs="Arial"/>
                <w:szCs w:val="20"/>
              </w:rPr>
              <w:t>Mueller, Kate</w:t>
            </w:r>
          </w:p>
        </w:tc>
        <w:tc>
          <w:tcPr>
            <w:tcW w:w="2240" w:type="pct"/>
            <w:gridSpan w:val="2"/>
            <w:vAlign w:val="center"/>
          </w:tcPr>
          <w:p w14:paraId="56038CCD" w14:textId="77777777" w:rsidR="00E3524B" w:rsidRPr="00D6504D" w:rsidRDefault="00E3524B" w:rsidP="002C313E">
            <w:pPr>
              <w:rPr>
                <w:rFonts w:ascii="Arial" w:hAnsi="Arial" w:cs="Arial"/>
                <w:szCs w:val="20"/>
              </w:rPr>
            </w:pPr>
            <w:r w:rsidRPr="00D6504D">
              <w:rPr>
                <w:rFonts w:ascii="Arial" w:hAnsi="Arial" w:cs="Arial"/>
                <w:szCs w:val="20"/>
              </w:rPr>
              <w:t>Vice President of Student Services</w:t>
            </w:r>
          </w:p>
        </w:tc>
        <w:tc>
          <w:tcPr>
            <w:tcW w:w="859" w:type="pct"/>
            <w:vAlign w:val="center"/>
          </w:tcPr>
          <w:p w14:paraId="613D8743" w14:textId="77777777" w:rsidR="00E3524B" w:rsidRPr="00D6504D" w:rsidRDefault="00E3524B" w:rsidP="002C313E">
            <w:pPr>
              <w:jc w:val="center"/>
              <w:rPr>
                <w:rFonts w:ascii="Arial" w:hAnsi="Arial" w:cs="Arial"/>
              </w:rPr>
            </w:pPr>
            <w:r w:rsidRPr="00D6504D">
              <w:rPr>
                <w:rFonts w:ascii="Arial" w:hAnsi="Arial" w:cs="Arial"/>
                <w:sz w:val="20"/>
                <w:szCs w:val="20"/>
              </w:rPr>
              <w:t>Not Applicable</w:t>
            </w:r>
          </w:p>
        </w:tc>
        <w:tc>
          <w:tcPr>
            <w:tcW w:w="766" w:type="pct"/>
            <w:vAlign w:val="center"/>
          </w:tcPr>
          <w:p w14:paraId="107AF9AC" w14:textId="156DD792" w:rsidR="00E3524B" w:rsidRPr="00D6504D" w:rsidRDefault="00EA5C75" w:rsidP="002C313E">
            <w:pPr>
              <w:jc w:val="center"/>
              <w:rPr>
                <w:rFonts w:ascii="Arial" w:hAnsi="Arial" w:cs="Arial"/>
              </w:rPr>
            </w:pPr>
            <w:r>
              <w:rPr>
                <w:rFonts w:ascii="Arial" w:hAnsi="Arial" w:cs="Arial"/>
              </w:rPr>
              <w:t>EXC</w:t>
            </w:r>
          </w:p>
        </w:tc>
      </w:tr>
      <w:tr w:rsidR="00E3524B" w:rsidRPr="00D6504D" w14:paraId="6468D982" w14:textId="77777777" w:rsidTr="00EA5C75">
        <w:tc>
          <w:tcPr>
            <w:tcW w:w="1135" w:type="pct"/>
            <w:vAlign w:val="center"/>
          </w:tcPr>
          <w:p w14:paraId="30C336AF" w14:textId="77777777" w:rsidR="00E3524B" w:rsidRPr="00D6504D" w:rsidRDefault="00E3524B" w:rsidP="002C313E">
            <w:pPr>
              <w:rPr>
                <w:rFonts w:ascii="Arial" w:hAnsi="Arial" w:cs="Arial"/>
                <w:szCs w:val="20"/>
              </w:rPr>
            </w:pPr>
            <w:r w:rsidRPr="00D6504D">
              <w:rPr>
                <w:rFonts w:ascii="Arial" w:hAnsi="Arial" w:cs="Arial"/>
                <w:szCs w:val="20"/>
              </w:rPr>
              <w:t>Neal, Tom</w:t>
            </w:r>
          </w:p>
        </w:tc>
        <w:tc>
          <w:tcPr>
            <w:tcW w:w="2240" w:type="pct"/>
            <w:gridSpan w:val="2"/>
            <w:vAlign w:val="center"/>
          </w:tcPr>
          <w:p w14:paraId="4C15B3E3" w14:textId="77777777" w:rsidR="00E3524B" w:rsidRPr="00D6504D" w:rsidRDefault="00E3524B" w:rsidP="002C313E">
            <w:pPr>
              <w:rPr>
                <w:rFonts w:ascii="Arial" w:hAnsi="Arial" w:cs="Arial"/>
                <w:szCs w:val="20"/>
              </w:rPr>
            </w:pPr>
            <w:r w:rsidRPr="00D6504D">
              <w:rPr>
                <w:rFonts w:ascii="Arial" w:hAnsi="Arial" w:cs="Arial"/>
                <w:szCs w:val="20"/>
              </w:rPr>
              <w:t>Dean; Newport Beach Campus</w:t>
            </w:r>
          </w:p>
        </w:tc>
        <w:tc>
          <w:tcPr>
            <w:tcW w:w="859" w:type="pct"/>
            <w:vAlign w:val="center"/>
          </w:tcPr>
          <w:p w14:paraId="77A2DCE9" w14:textId="77777777" w:rsidR="00E3524B" w:rsidRPr="00D6504D" w:rsidRDefault="00E3524B" w:rsidP="002C313E">
            <w:pPr>
              <w:jc w:val="center"/>
              <w:rPr>
                <w:rFonts w:ascii="Arial" w:hAnsi="Arial" w:cs="Arial"/>
                <w:sz w:val="20"/>
                <w:szCs w:val="20"/>
              </w:rPr>
            </w:pPr>
            <w:r w:rsidRPr="00D6504D">
              <w:rPr>
                <w:rFonts w:ascii="Arial" w:hAnsi="Arial" w:cs="Arial"/>
                <w:sz w:val="20"/>
                <w:szCs w:val="20"/>
              </w:rPr>
              <w:t>Not Applicable</w:t>
            </w:r>
          </w:p>
        </w:tc>
        <w:tc>
          <w:tcPr>
            <w:tcW w:w="766" w:type="pct"/>
            <w:vAlign w:val="center"/>
          </w:tcPr>
          <w:p w14:paraId="3E01C17E" w14:textId="7FDBF41A" w:rsidR="00E3524B" w:rsidRPr="00D6504D" w:rsidRDefault="00EA5C75" w:rsidP="002C313E">
            <w:pPr>
              <w:jc w:val="center"/>
              <w:rPr>
                <w:rFonts w:ascii="Arial" w:hAnsi="Arial" w:cs="Arial"/>
              </w:rPr>
            </w:pPr>
            <w:r>
              <w:rPr>
                <w:rFonts w:ascii="Arial" w:hAnsi="Arial" w:cs="Arial"/>
              </w:rPr>
              <w:t>X</w:t>
            </w:r>
          </w:p>
        </w:tc>
      </w:tr>
      <w:tr w:rsidR="00E3524B" w:rsidRPr="00D6504D" w14:paraId="4E00ED3B" w14:textId="77777777" w:rsidTr="00EA5C75">
        <w:tc>
          <w:tcPr>
            <w:tcW w:w="1135" w:type="pct"/>
            <w:vAlign w:val="center"/>
          </w:tcPr>
          <w:p w14:paraId="256D4F28" w14:textId="77777777" w:rsidR="00E3524B" w:rsidRPr="00D6504D" w:rsidRDefault="00E3524B" w:rsidP="002C313E">
            <w:pPr>
              <w:rPr>
                <w:rFonts w:ascii="Arial" w:hAnsi="Arial" w:cs="Arial"/>
                <w:szCs w:val="20"/>
              </w:rPr>
            </w:pPr>
            <w:r w:rsidRPr="00D6504D">
              <w:rPr>
                <w:rFonts w:ascii="Arial" w:hAnsi="Arial" w:cs="Arial"/>
                <w:szCs w:val="20"/>
              </w:rPr>
              <w:t>Niehaus, Rachel</w:t>
            </w:r>
          </w:p>
        </w:tc>
        <w:tc>
          <w:tcPr>
            <w:tcW w:w="2240" w:type="pct"/>
            <w:gridSpan w:val="2"/>
            <w:vAlign w:val="center"/>
          </w:tcPr>
          <w:p w14:paraId="6D827FD4" w14:textId="77777777" w:rsidR="00E3524B" w:rsidRPr="00D6504D" w:rsidRDefault="00E3524B" w:rsidP="002C313E">
            <w:pPr>
              <w:rPr>
                <w:rFonts w:ascii="Arial" w:hAnsi="Arial" w:cs="Arial"/>
                <w:sz w:val="20"/>
                <w:szCs w:val="20"/>
              </w:rPr>
            </w:pPr>
            <w:r w:rsidRPr="00D6504D">
              <w:rPr>
                <w:rFonts w:ascii="Arial" w:hAnsi="Arial" w:cs="Arial"/>
                <w:sz w:val="20"/>
                <w:szCs w:val="20"/>
              </w:rPr>
              <w:t>Health, Foods and Nutrition, Gerontology, Physical Education</w:t>
            </w:r>
          </w:p>
        </w:tc>
        <w:tc>
          <w:tcPr>
            <w:tcW w:w="859" w:type="pct"/>
            <w:vAlign w:val="center"/>
          </w:tcPr>
          <w:p w14:paraId="426EE11A" w14:textId="77777777" w:rsidR="00E3524B" w:rsidRPr="00D6504D" w:rsidRDefault="00E3524B" w:rsidP="002C313E">
            <w:pPr>
              <w:jc w:val="center"/>
              <w:rPr>
                <w:rFonts w:ascii="Arial" w:hAnsi="Arial" w:cs="Arial"/>
                <w:sz w:val="20"/>
                <w:szCs w:val="20"/>
              </w:rPr>
            </w:pPr>
            <w:r w:rsidRPr="00D6504D">
              <w:rPr>
                <w:rFonts w:ascii="Arial" w:hAnsi="Arial" w:cs="Arial"/>
              </w:rPr>
              <w:t>2021</w:t>
            </w:r>
          </w:p>
        </w:tc>
        <w:tc>
          <w:tcPr>
            <w:tcW w:w="766" w:type="pct"/>
            <w:vAlign w:val="center"/>
          </w:tcPr>
          <w:p w14:paraId="32BE6A4D" w14:textId="34308AD9" w:rsidR="00E3524B" w:rsidRPr="00D6504D" w:rsidRDefault="00EA5C75" w:rsidP="002C313E">
            <w:pPr>
              <w:jc w:val="center"/>
              <w:rPr>
                <w:rFonts w:ascii="Arial" w:hAnsi="Arial" w:cs="Arial"/>
              </w:rPr>
            </w:pPr>
            <w:r>
              <w:rPr>
                <w:rFonts w:ascii="Arial" w:hAnsi="Arial" w:cs="Arial"/>
              </w:rPr>
              <w:t>X</w:t>
            </w:r>
          </w:p>
        </w:tc>
      </w:tr>
      <w:tr w:rsidR="00E3524B" w:rsidRPr="00D6504D" w14:paraId="3FE1564E" w14:textId="77777777" w:rsidTr="00EA5C75">
        <w:tc>
          <w:tcPr>
            <w:tcW w:w="1135" w:type="pct"/>
            <w:vAlign w:val="center"/>
          </w:tcPr>
          <w:p w14:paraId="1499C16F" w14:textId="77777777" w:rsidR="00E3524B" w:rsidRPr="00D6504D" w:rsidRDefault="00E3524B" w:rsidP="002C313E">
            <w:pPr>
              <w:rPr>
                <w:rFonts w:ascii="Arial" w:hAnsi="Arial" w:cs="Arial"/>
                <w:szCs w:val="20"/>
              </w:rPr>
            </w:pPr>
            <w:r w:rsidRPr="00D6504D">
              <w:rPr>
                <w:rFonts w:ascii="Arial" w:hAnsi="Arial" w:cs="Arial"/>
                <w:szCs w:val="20"/>
              </w:rPr>
              <w:t>Oelstrom, Jeanne</w:t>
            </w:r>
          </w:p>
        </w:tc>
        <w:tc>
          <w:tcPr>
            <w:tcW w:w="2240" w:type="pct"/>
            <w:gridSpan w:val="2"/>
            <w:vAlign w:val="center"/>
          </w:tcPr>
          <w:p w14:paraId="699E805C" w14:textId="77777777" w:rsidR="00E3524B" w:rsidRPr="00D6504D" w:rsidRDefault="00E3524B" w:rsidP="002C313E">
            <w:pPr>
              <w:rPr>
                <w:rFonts w:ascii="Arial" w:hAnsi="Arial" w:cs="Arial"/>
                <w:szCs w:val="20"/>
              </w:rPr>
            </w:pPr>
            <w:r w:rsidRPr="00D6504D">
              <w:rPr>
                <w:rFonts w:ascii="Arial" w:hAnsi="Arial" w:cs="Arial"/>
                <w:szCs w:val="20"/>
              </w:rPr>
              <w:t>Business</w:t>
            </w:r>
          </w:p>
        </w:tc>
        <w:tc>
          <w:tcPr>
            <w:tcW w:w="859" w:type="pct"/>
            <w:vAlign w:val="center"/>
          </w:tcPr>
          <w:p w14:paraId="00AF3CBE" w14:textId="77777777" w:rsidR="00E3524B" w:rsidRPr="00D6504D" w:rsidRDefault="00E3524B" w:rsidP="002C313E">
            <w:pPr>
              <w:jc w:val="center"/>
              <w:rPr>
                <w:rFonts w:ascii="Arial" w:hAnsi="Arial" w:cs="Arial"/>
              </w:rPr>
            </w:pPr>
            <w:r w:rsidRPr="00D6504D">
              <w:rPr>
                <w:rFonts w:ascii="Arial" w:hAnsi="Arial" w:cs="Arial"/>
              </w:rPr>
              <w:t>2021</w:t>
            </w:r>
          </w:p>
        </w:tc>
        <w:tc>
          <w:tcPr>
            <w:tcW w:w="766" w:type="pct"/>
            <w:vAlign w:val="center"/>
          </w:tcPr>
          <w:p w14:paraId="5DB9E70A" w14:textId="454B74FB" w:rsidR="00E3524B" w:rsidRPr="00D6504D" w:rsidRDefault="00EA5C75" w:rsidP="002C313E">
            <w:pPr>
              <w:jc w:val="center"/>
              <w:rPr>
                <w:rFonts w:ascii="Arial" w:hAnsi="Arial" w:cs="Arial"/>
              </w:rPr>
            </w:pPr>
            <w:r>
              <w:rPr>
                <w:rFonts w:ascii="Arial" w:hAnsi="Arial" w:cs="Arial"/>
              </w:rPr>
              <w:t>X</w:t>
            </w:r>
          </w:p>
        </w:tc>
      </w:tr>
      <w:tr w:rsidR="00E3524B" w:rsidRPr="00D6504D" w14:paraId="77A22036" w14:textId="77777777" w:rsidTr="00EA5C75">
        <w:tc>
          <w:tcPr>
            <w:tcW w:w="1135" w:type="pct"/>
            <w:vAlign w:val="center"/>
          </w:tcPr>
          <w:p w14:paraId="42B8D450" w14:textId="77777777" w:rsidR="00E3524B" w:rsidRPr="00D6504D" w:rsidRDefault="00E3524B" w:rsidP="002C313E">
            <w:pPr>
              <w:rPr>
                <w:rFonts w:ascii="Arial" w:hAnsi="Arial" w:cs="Arial"/>
                <w:szCs w:val="20"/>
              </w:rPr>
            </w:pPr>
            <w:r w:rsidRPr="00D6504D">
              <w:rPr>
                <w:rFonts w:ascii="Arial" w:hAnsi="Arial" w:cs="Arial"/>
                <w:szCs w:val="20"/>
              </w:rPr>
              <w:t>Petry, Petra</w:t>
            </w:r>
          </w:p>
        </w:tc>
        <w:tc>
          <w:tcPr>
            <w:tcW w:w="2240" w:type="pct"/>
            <w:gridSpan w:val="2"/>
            <w:vAlign w:val="center"/>
          </w:tcPr>
          <w:p w14:paraId="47B5E312" w14:textId="77777777" w:rsidR="00E3524B" w:rsidRPr="00D6504D" w:rsidRDefault="00E3524B" w:rsidP="002C313E">
            <w:pPr>
              <w:rPr>
                <w:rFonts w:ascii="Arial" w:hAnsi="Arial" w:cs="Arial"/>
                <w:szCs w:val="20"/>
              </w:rPr>
            </w:pPr>
            <w:r w:rsidRPr="00D6504D">
              <w:rPr>
                <w:rFonts w:ascii="Arial" w:hAnsi="Arial" w:cs="Arial"/>
                <w:szCs w:val="20"/>
              </w:rPr>
              <w:t>International Language</w:t>
            </w:r>
          </w:p>
        </w:tc>
        <w:tc>
          <w:tcPr>
            <w:tcW w:w="859" w:type="pct"/>
            <w:vAlign w:val="center"/>
          </w:tcPr>
          <w:p w14:paraId="27D4F37F" w14:textId="77777777" w:rsidR="00E3524B" w:rsidRPr="00D6504D" w:rsidRDefault="00E3524B" w:rsidP="002C313E">
            <w:pPr>
              <w:jc w:val="center"/>
              <w:rPr>
                <w:rFonts w:ascii="Arial" w:hAnsi="Arial" w:cs="Arial"/>
              </w:rPr>
            </w:pPr>
            <w:r w:rsidRPr="00D6504D">
              <w:rPr>
                <w:rFonts w:ascii="Arial" w:hAnsi="Arial" w:cs="Arial"/>
              </w:rPr>
              <w:t>2022</w:t>
            </w:r>
          </w:p>
        </w:tc>
        <w:tc>
          <w:tcPr>
            <w:tcW w:w="766" w:type="pct"/>
            <w:vAlign w:val="center"/>
          </w:tcPr>
          <w:p w14:paraId="2F8E0D54" w14:textId="7AD3AC54" w:rsidR="00E3524B" w:rsidRPr="00D6504D" w:rsidRDefault="00EA5C75" w:rsidP="002C313E">
            <w:pPr>
              <w:jc w:val="center"/>
              <w:rPr>
                <w:rFonts w:ascii="Arial" w:hAnsi="Arial" w:cs="Arial"/>
              </w:rPr>
            </w:pPr>
            <w:r>
              <w:rPr>
                <w:rFonts w:ascii="Arial" w:hAnsi="Arial" w:cs="Arial"/>
              </w:rPr>
              <w:t>X</w:t>
            </w:r>
          </w:p>
        </w:tc>
      </w:tr>
      <w:tr w:rsidR="00E3524B" w:rsidRPr="00D6504D" w14:paraId="6AF92FAA" w14:textId="77777777" w:rsidTr="00EA5C75">
        <w:tc>
          <w:tcPr>
            <w:tcW w:w="1135" w:type="pct"/>
            <w:vAlign w:val="center"/>
          </w:tcPr>
          <w:p w14:paraId="21BAA983" w14:textId="77777777" w:rsidR="00E3524B" w:rsidRPr="00D6504D" w:rsidRDefault="00E3524B" w:rsidP="002C313E">
            <w:pPr>
              <w:rPr>
                <w:rFonts w:ascii="Arial" w:hAnsi="Arial" w:cs="Arial"/>
                <w:szCs w:val="20"/>
              </w:rPr>
            </w:pPr>
            <w:r w:rsidRPr="00D6504D">
              <w:rPr>
                <w:rFonts w:ascii="Arial" w:hAnsi="Arial" w:cs="Arial"/>
                <w:szCs w:val="20"/>
              </w:rPr>
              <w:t>Rodriguez, Vince</w:t>
            </w:r>
          </w:p>
        </w:tc>
        <w:tc>
          <w:tcPr>
            <w:tcW w:w="2240" w:type="pct"/>
            <w:gridSpan w:val="2"/>
            <w:vAlign w:val="center"/>
          </w:tcPr>
          <w:p w14:paraId="1105BDAA" w14:textId="77777777" w:rsidR="00E3524B" w:rsidRPr="00D6504D" w:rsidRDefault="00E3524B" w:rsidP="002C313E">
            <w:pPr>
              <w:rPr>
                <w:rFonts w:ascii="Arial" w:hAnsi="Arial" w:cs="Arial"/>
                <w:szCs w:val="20"/>
              </w:rPr>
            </w:pPr>
            <w:r w:rsidRPr="00D6504D">
              <w:rPr>
                <w:rFonts w:ascii="Arial" w:hAnsi="Arial" w:cs="Arial"/>
                <w:szCs w:val="20"/>
              </w:rPr>
              <w:t>Vice President of Instruction</w:t>
            </w:r>
          </w:p>
        </w:tc>
        <w:tc>
          <w:tcPr>
            <w:tcW w:w="859" w:type="pct"/>
            <w:vAlign w:val="center"/>
          </w:tcPr>
          <w:p w14:paraId="2449E9A4" w14:textId="77777777" w:rsidR="00E3524B" w:rsidRPr="00D6504D" w:rsidRDefault="00E3524B" w:rsidP="002C313E">
            <w:pPr>
              <w:jc w:val="center"/>
              <w:rPr>
                <w:rFonts w:ascii="Arial" w:hAnsi="Arial" w:cs="Arial"/>
              </w:rPr>
            </w:pPr>
            <w:r w:rsidRPr="00D6504D">
              <w:rPr>
                <w:rFonts w:ascii="Arial" w:hAnsi="Arial" w:cs="Arial"/>
                <w:sz w:val="20"/>
                <w:szCs w:val="20"/>
              </w:rPr>
              <w:t>Not Applicable</w:t>
            </w:r>
          </w:p>
        </w:tc>
        <w:tc>
          <w:tcPr>
            <w:tcW w:w="766" w:type="pct"/>
            <w:vAlign w:val="center"/>
          </w:tcPr>
          <w:p w14:paraId="42950BF9" w14:textId="258708FB" w:rsidR="00E3524B" w:rsidRPr="00D6504D" w:rsidRDefault="00EA5C75" w:rsidP="002C313E">
            <w:pPr>
              <w:jc w:val="center"/>
              <w:rPr>
                <w:rFonts w:ascii="Arial" w:hAnsi="Arial" w:cs="Arial"/>
              </w:rPr>
            </w:pPr>
            <w:r>
              <w:rPr>
                <w:rFonts w:ascii="Arial" w:hAnsi="Arial" w:cs="Arial"/>
              </w:rPr>
              <w:t>X</w:t>
            </w:r>
          </w:p>
        </w:tc>
      </w:tr>
      <w:tr w:rsidR="00E3524B" w:rsidRPr="00D6504D" w14:paraId="3989F181" w14:textId="77777777" w:rsidTr="00EA5C75">
        <w:tc>
          <w:tcPr>
            <w:tcW w:w="1135" w:type="pct"/>
            <w:vAlign w:val="center"/>
          </w:tcPr>
          <w:p w14:paraId="74A66F49" w14:textId="77777777" w:rsidR="00E3524B" w:rsidRPr="00D6504D" w:rsidRDefault="00E3524B" w:rsidP="002C313E">
            <w:pPr>
              <w:rPr>
                <w:rFonts w:ascii="Arial" w:hAnsi="Arial" w:cs="Arial"/>
                <w:szCs w:val="20"/>
              </w:rPr>
            </w:pPr>
            <w:r w:rsidRPr="00D6504D">
              <w:rPr>
                <w:rFonts w:ascii="Arial" w:hAnsi="Arial" w:cs="Arial"/>
                <w:szCs w:val="20"/>
              </w:rPr>
              <w:t>Salcedo, Daniel</w:t>
            </w:r>
          </w:p>
        </w:tc>
        <w:tc>
          <w:tcPr>
            <w:tcW w:w="2240" w:type="pct"/>
            <w:gridSpan w:val="2"/>
            <w:vAlign w:val="center"/>
          </w:tcPr>
          <w:p w14:paraId="30083E54" w14:textId="77777777" w:rsidR="00E3524B" w:rsidRPr="00D6504D" w:rsidRDefault="00E3524B" w:rsidP="002C313E">
            <w:pPr>
              <w:rPr>
                <w:rFonts w:ascii="Arial" w:hAnsi="Arial" w:cs="Arial"/>
                <w:szCs w:val="20"/>
              </w:rPr>
            </w:pPr>
            <w:r w:rsidRPr="00D6504D">
              <w:rPr>
                <w:rFonts w:ascii="Arial" w:hAnsi="Arial" w:cs="Arial"/>
                <w:szCs w:val="20"/>
              </w:rPr>
              <w:t>Science</w:t>
            </w:r>
          </w:p>
        </w:tc>
        <w:tc>
          <w:tcPr>
            <w:tcW w:w="859" w:type="pct"/>
            <w:vAlign w:val="center"/>
          </w:tcPr>
          <w:p w14:paraId="474BEB44" w14:textId="77777777" w:rsidR="00E3524B" w:rsidRPr="00D6504D" w:rsidRDefault="00E3524B" w:rsidP="002C313E">
            <w:pPr>
              <w:jc w:val="center"/>
              <w:rPr>
                <w:rFonts w:ascii="Arial" w:hAnsi="Arial" w:cs="Arial"/>
                <w:sz w:val="20"/>
                <w:szCs w:val="20"/>
              </w:rPr>
            </w:pPr>
            <w:r w:rsidRPr="00D6504D">
              <w:rPr>
                <w:rFonts w:ascii="Arial" w:hAnsi="Arial" w:cs="Arial"/>
              </w:rPr>
              <w:t>2021</w:t>
            </w:r>
          </w:p>
        </w:tc>
        <w:tc>
          <w:tcPr>
            <w:tcW w:w="766" w:type="pct"/>
            <w:vAlign w:val="center"/>
          </w:tcPr>
          <w:p w14:paraId="468D65DF" w14:textId="48703F67" w:rsidR="00E3524B" w:rsidRPr="00D6504D" w:rsidRDefault="00EA5C75" w:rsidP="002C313E">
            <w:pPr>
              <w:jc w:val="center"/>
              <w:rPr>
                <w:rFonts w:ascii="Arial" w:hAnsi="Arial" w:cs="Arial"/>
              </w:rPr>
            </w:pPr>
            <w:r>
              <w:rPr>
                <w:rFonts w:ascii="Arial" w:hAnsi="Arial" w:cs="Arial"/>
              </w:rPr>
              <w:t>X</w:t>
            </w:r>
          </w:p>
        </w:tc>
      </w:tr>
      <w:tr w:rsidR="00E3524B" w:rsidRPr="00D6504D" w14:paraId="6DE7E924" w14:textId="77777777" w:rsidTr="00EA5C75">
        <w:tc>
          <w:tcPr>
            <w:tcW w:w="1135" w:type="pct"/>
            <w:vAlign w:val="center"/>
          </w:tcPr>
          <w:p w14:paraId="7C02C55D" w14:textId="77777777" w:rsidR="00E3524B" w:rsidRPr="00D6504D" w:rsidRDefault="00E3524B" w:rsidP="002C313E">
            <w:pPr>
              <w:rPr>
                <w:rFonts w:ascii="Arial" w:hAnsi="Arial" w:cs="Arial"/>
                <w:szCs w:val="20"/>
              </w:rPr>
            </w:pPr>
            <w:r w:rsidRPr="00D6504D">
              <w:rPr>
                <w:rFonts w:ascii="Arial" w:hAnsi="Arial" w:cs="Arial"/>
                <w:szCs w:val="20"/>
              </w:rPr>
              <w:t>Salimi, Layla</w:t>
            </w:r>
          </w:p>
        </w:tc>
        <w:tc>
          <w:tcPr>
            <w:tcW w:w="2240" w:type="pct"/>
            <w:gridSpan w:val="2"/>
            <w:vAlign w:val="center"/>
          </w:tcPr>
          <w:p w14:paraId="115A8962" w14:textId="77777777" w:rsidR="00E3524B" w:rsidRPr="00D6504D" w:rsidRDefault="00E3524B" w:rsidP="002C313E">
            <w:pPr>
              <w:rPr>
                <w:rFonts w:ascii="Arial" w:hAnsi="Arial" w:cs="Arial"/>
                <w:szCs w:val="20"/>
              </w:rPr>
            </w:pPr>
            <w:r w:rsidRPr="00D6504D">
              <w:rPr>
                <w:rFonts w:ascii="Arial" w:hAnsi="Arial" w:cs="Arial"/>
                <w:szCs w:val="20"/>
              </w:rPr>
              <w:t>At-Large</w:t>
            </w:r>
          </w:p>
        </w:tc>
        <w:tc>
          <w:tcPr>
            <w:tcW w:w="859" w:type="pct"/>
            <w:vAlign w:val="center"/>
          </w:tcPr>
          <w:p w14:paraId="59552D2C" w14:textId="77777777" w:rsidR="00E3524B" w:rsidRPr="00D6504D" w:rsidRDefault="00E3524B" w:rsidP="002C313E">
            <w:pPr>
              <w:jc w:val="center"/>
              <w:rPr>
                <w:rFonts w:ascii="Arial" w:hAnsi="Arial" w:cs="Arial"/>
              </w:rPr>
            </w:pPr>
            <w:r w:rsidRPr="00D6504D">
              <w:rPr>
                <w:rFonts w:ascii="Arial" w:hAnsi="Arial" w:cs="Arial"/>
              </w:rPr>
              <w:t>2023</w:t>
            </w:r>
          </w:p>
        </w:tc>
        <w:tc>
          <w:tcPr>
            <w:tcW w:w="766" w:type="pct"/>
            <w:vAlign w:val="center"/>
          </w:tcPr>
          <w:p w14:paraId="33B2D025" w14:textId="153D316E" w:rsidR="00E3524B" w:rsidRPr="00D6504D" w:rsidRDefault="00EA5C75" w:rsidP="002C313E">
            <w:pPr>
              <w:jc w:val="center"/>
              <w:rPr>
                <w:rFonts w:ascii="Arial" w:hAnsi="Arial" w:cs="Arial"/>
              </w:rPr>
            </w:pPr>
            <w:r>
              <w:rPr>
                <w:rFonts w:ascii="Arial" w:hAnsi="Arial" w:cs="Arial"/>
              </w:rPr>
              <w:t>X</w:t>
            </w:r>
          </w:p>
        </w:tc>
      </w:tr>
      <w:tr w:rsidR="00E3524B" w:rsidRPr="00D6504D" w14:paraId="11BB0736" w14:textId="77777777" w:rsidTr="00EA5C75">
        <w:tc>
          <w:tcPr>
            <w:tcW w:w="1135" w:type="pct"/>
            <w:vAlign w:val="center"/>
          </w:tcPr>
          <w:p w14:paraId="74E7F1C7" w14:textId="77777777" w:rsidR="00E3524B" w:rsidRPr="00D6504D" w:rsidRDefault="00E3524B" w:rsidP="002C313E">
            <w:pPr>
              <w:rPr>
                <w:rFonts w:ascii="Arial" w:hAnsi="Arial" w:cs="Arial"/>
                <w:szCs w:val="20"/>
              </w:rPr>
            </w:pPr>
            <w:r w:rsidRPr="00D6504D">
              <w:rPr>
                <w:rFonts w:ascii="Arial" w:hAnsi="Arial" w:cs="Arial"/>
                <w:szCs w:val="20"/>
              </w:rPr>
              <w:t>Shea, Nora</w:t>
            </w:r>
          </w:p>
        </w:tc>
        <w:tc>
          <w:tcPr>
            <w:tcW w:w="2240" w:type="pct"/>
            <w:gridSpan w:val="2"/>
            <w:vAlign w:val="center"/>
          </w:tcPr>
          <w:p w14:paraId="0133481F" w14:textId="77777777" w:rsidR="00E3524B" w:rsidRPr="00D6504D" w:rsidRDefault="00E3524B" w:rsidP="002C313E">
            <w:pPr>
              <w:rPr>
                <w:rFonts w:ascii="Arial" w:hAnsi="Arial" w:cs="Arial"/>
                <w:szCs w:val="20"/>
              </w:rPr>
            </w:pPr>
            <w:r w:rsidRPr="00D6504D">
              <w:rPr>
                <w:rFonts w:ascii="Arial" w:hAnsi="Arial" w:cs="Arial"/>
                <w:szCs w:val="20"/>
              </w:rPr>
              <w:t>Librarian</w:t>
            </w:r>
          </w:p>
        </w:tc>
        <w:tc>
          <w:tcPr>
            <w:tcW w:w="859" w:type="pct"/>
            <w:vAlign w:val="center"/>
          </w:tcPr>
          <w:p w14:paraId="2762853C" w14:textId="77777777" w:rsidR="00E3524B" w:rsidRPr="00D6504D" w:rsidRDefault="00E3524B" w:rsidP="002C313E">
            <w:pPr>
              <w:jc w:val="center"/>
              <w:rPr>
                <w:rFonts w:ascii="Arial" w:hAnsi="Arial" w:cs="Arial"/>
                <w:sz w:val="20"/>
                <w:szCs w:val="20"/>
              </w:rPr>
            </w:pPr>
            <w:r w:rsidRPr="00D6504D">
              <w:rPr>
                <w:rFonts w:ascii="Arial" w:hAnsi="Arial" w:cs="Arial"/>
                <w:sz w:val="20"/>
                <w:szCs w:val="20"/>
              </w:rPr>
              <w:t>Not Applicable</w:t>
            </w:r>
          </w:p>
        </w:tc>
        <w:tc>
          <w:tcPr>
            <w:tcW w:w="766" w:type="pct"/>
            <w:vAlign w:val="center"/>
          </w:tcPr>
          <w:p w14:paraId="099E1C94" w14:textId="679E08B9" w:rsidR="00E3524B" w:rsidRPr="00D6504D" w:rsidRDefault="00EA5C75" w:rsidP="002C313E">
            <w:pPr>
              <w:jc w:val="center"/>
              <w:rPr>
                <w:rFonts w:ascii="Arial" w:hAnsi="Arial" w:cs="Arial"/>
              </w:rPr>
            </w:pPr>
            <w:r>
              <w:rPr>
                <w:rFonts w:ascii="Arial" w:hAnsi="Arial" w:cs="Arial"/>
              </w:rPr>
              <w:t>X</w:t>
            </w:r>
          </w:p>
        </w:tc>
      </w:tr>
      <w:tr w:rsidR="00E3524B" w:rsidRPr="00D6504D" w14:paraId="565FEA61" w14:textId="77777777" w:rsidTr="00EA5C75">
        <w:tc>
          <w:tcPr>
            <w:tcW w:w="1135" w:type="pct"/>
            <w:vAlign w:val="center"/>
          </w:tcPr>
          <w:p w14:paraId="4F106F9B" w14:textId="77777777" w:rsidR="00E3524B" w:rsidRPr="00D6504D" w:rsidRDefault="00E3524B" w:rsidP="002C313E">
            <w:pPr>
              <w:rPr>
                <w:rFonts w:ascii="Arial" w:hAnsi="Arial" w:cs="Arial"/>
                <w:szCs w:val="20"/>
              </w:rPr>
            </w:pPr>
            <w:r w:rsidRPr="00D6504D">
              <w:rPr>
                <w:rFonts w:ascii="Arial" w:hAnsi="Arial" w:cs="Arial"/>
                <w:szCs w:val="20"/>
              </w:rPr>
              <w:t>Weber, Daniel</w:t>
            </w:r>
          </w:p>
        </w:tc>
        <w:tc>
          <w:tcPr>
            <w:tcW w:w="2240" w:type="pct"/>
            <w:gridSpan w:val="2"/>
            <w:vAlign w:val="center"/>
          </w:tcPr>
          <w:p w14:paraId="44966C5B" w14:textId="77777777" w:rsidR="00E3524B" w:rsidRPr="00D6504D" w:rsidRDefault="00E3524B" w:rsidP="002C313E">
            <w:pPr>
              <w:rPr>
                <w:rFonts w:ascii="Arial" w:hAnsi="Arial" w:cs="Arial"/>
                <w:szCs w:val="20"/>
              </w:rPr>
            </w:pPr>
            <w:r w:rsidRPr="00D6504D">
              <w:rPr>
                <w:rFonts w:ascii="Arial" w:hAnsi="Arial" w:cs="Arial"/>
                <w:szCs w:val="20"/>
              </w:rPr>
              <w:t>Articulation Officer</w:t>
            </w:r>
          </w:p>
        </w:tc>
        <w:tc>
          <w:tcPr>
            <w:tcW w:w="859" w:type="pct"/>
            <w:vAlign w:val="center"/>
          </w:tcPr>
          <w:p w14:paraId="59C7B586" w14:textId="77777777" w:rsidR="00E3524B" w:rsidRPr="00D6504D" w:rsidRDefault="00E3524B" w:rsidP="002C313E">
            <w:pPr>
              <w:jc w:val="center"/>
              <w:rPr>
                <w:rFonts w:ascii="Arial" w:hAnsi="Arial" w:cs="Arial"/>
                <w:sz w:val="20"/>
                <w:szCs w:val="20"/>
              </w:rPr>
            </w:pPr>
            <w:r w:rsidRPr="00D6504D">
              <w:rPr>
                <w:rFonts w:ascii="Arial" w:hAnsi="Arial" w:cs="Arial"/>
                <w:sz w:val="20"/>
                <w:szCs w:val="20"/>
              </w:rPr>
              <w:t>Not Applicable</w:t>
            </w:r>
          </w:p>
        </w:tc>
        <w:tc>
          <w:tcPr>
            <w:tcW w:w="766" w:type="pct"/>
            <w:vAlign w:val="center"/>
          </w:tcPr>
          <w:p w14:paraId="5D8BC70B" w14:textId="34C19127" w:rsidR="00E3524B" w:rsidRPr="00D6504D" w:rsidRDefault="00EA5C75" w:rsidP="002C313E">
            <w:pPr>
              <w:jc w:val="center"/>
              <w:rPr>
                <w:rFonts w:ascii="Arial" w:hAnsi="Arial" w:cs="Arial"/>
              </w:rPr>
            </w:pPr>
            <w:r>
              <w:rPr>
                <w:rFonts w:ascii="Arial" w:hAnsi="Arial" w:cs="Arial"/>
              </w:rPr>
              <w:t>X</w:t>
            </w:r>
          </w:p>
        </w:tc>
      </w:tr>
      <w:tr w:rsidR="00EA5C75" w:rsidRPr="00D6504D" w14:paraId="62C4613E" w14:textId="77777777" w:rsidTr="00EA5C75">
        <w:tc>
          <w:tcPr>
            <w:tcW w:w="1151" w:type="pct"/>
            <w:gridSpan w:val="2"/>
            <w:vAlign w:val="center"/>
          </w:tcPr>
          <w:p w14:paraId="0F48F080" w14:textId="77777777" w:rsidR="00EA5C75" w:rsidRPr="00E3524B" w:rsidRDefault="00EA5C75" w:rsidP="0031095F">
            <w:pPr>
              <w:rPr>
                <w:rFonts w:ascii="Arial" w:hAnsi="Arial" w:cs="Arial"/>
                <w:sz w:val="19"/>
                <w:szCs w:val="19"/>
              </w:rPr>
            </w:pPr>
            <w:r w:rsidRPr="00EA5C75">
              <w:rPr>
                <w:rFonts w:ascii="Arial" w:hAnsi="Arial" w:cs="Arial"/>
                <w:szCs w:val="20"/>
              </w:rPr>
              <w:t>Vacant</w:t>
            </w:r>
          </w:p>
        </w:tc>
        <w:tc>
          <w:tcPr>
            <w:tcW w:w="2224" w:type="pct"/>
            <w:vAlign w:val="center"/>
          </w:tcPr>
          <w:p w14:paraId="7C3F2827" w14:textId="77777777" w:rsidR="00EA5C75" w:rsidRPr="00D6504D" w:rsidRDefault="00EA5C75" w:rsidP="0031095F">
            <w:pPr>
              <w:rPr>
                <w:rFonts w:ascii="Arial" w:hAnsi="Arial" w:cs="Arial"/>
                <w:szCs w:val="20"/>
              </w:rPr>
            </w:pPr>
            <w:r w:rsidRPr="00D6504D">
              <w:rPr>
                <w:rFonts w:ascii="Arial" w:hAnsi="Arial" w:cs="Arial"/>
                <w:szCs w:val="20"/>
              </w:rPr>
              <w:t>Fine and Applied Arts</w:t>
            </w:r>
          </w:p>
        </w:tc>
        <w:tc>
          <w:tcPr>
            <w:tcW w:w="859" w:type="pct"/>
            <w:vAlign w:val="center"/>
          </w:tcPr>
          <w:p w14:paraId="1DF44F37" w14:textId="77777777" w:rsidR="00EA5C75" w:rsidRPr="00D6504D" w:rsidRDefault="00EA5C75" w:rsidP="0031095F">
            <w:pPr>
              <w:jc w:val="center"/>
              <w:rPr>
                <w:rFonts w:ascii="Arial" w:hAnsi="Arial" w:cs="Arial"/>
                <w:sz w:val="20"/>
                <w:szCs w:val="20"/>
              </w:rPr>
            </w:pPr>
            <w:r w:rsidRPr="00D6504D">
              <w:rPr>
                <w:rFonts w:ascii="Arial" w:hAnsi="Arial" w:cs="Arial"/>
              </w:rPr>
              <w:t>202</w:t>
            </w:r>
            <w:r>
              <w:rPr>
                <w:rFonts w:ascii="Arial" w:hAnsi="Arial" w:cs="Arial"/>
              </w:rPr>
              <w:t>1</w:t>
            </w:r>
          </w:p>
        </w:tc>
        <w:tc>
          <w:tcPr>
            <w:tcW w:w="766" w:type="pct"/>
            <w:vAlign w:val="center"/>
          </w:tcPr>
          <w:p w14:paraId="408FABF3" w14:textId="3D0F3298" w:rsidR="00EA5C75" w:rsidRPr="00D6504D" w:rsidRDefault="00EA5C75" w:rsidP="0031095F">
            <w:pPr>
              <w:jc w:val="center"/>
              <w:rPr>
                <w:rFonts w:ascii="Arial" w:hAnsi="Arial" w:cs="Arial"/>
              </w:rPr>
            </w:pPr>
            <w:r>
              <w:rPr>
                <w:rFonts w:ascii="Arial" w:hAnsi="Arial" w:cs="Arial"/>
              </w:rPr>
              <w:t>ABS</w:t>
            </w:r>
          </w:p>
        </w:tc>
      </w:tr>
      <w:tr w:rsidR="00CC4C7D" w:rsidRPr="00D6504D" w14:paraId="1ABDFB6F" w14:textId="77777777" w:rsidTr="00EA5C75">
        <w:tc>
          <w:tcPr>
            <w:tcW w:w="1135" w:type="pct"/>
            <w:vAlign w:val="center"/>
          </w:tcPr>
          <w:p w14:paraId="6F455C3C" w14:textId="24886568" w:rsidR="002C313E" w:rsidRPr="00D6504D" w:rsidRDefault="002C313E" w:rsidP="002C313E">
            <w:pPr>
              <w:rPr>
                <w:rFonts w:ascii="Arial" w:hAnsi="Arial" w:cs="Arial"/>
                <w:szCs w:val="20"/>
              </w:rPr>
            </w:pPr>
            <w:r w:rsidRPr="00D6504D">
              <w:rPr>
                <w:rFonts w:ascii="Arial" w:hAnsi="Arial" w:cs="Arial"/>
                <w:szCs w:val="20"/>
              </w:rPr>
              <w:t>Vacant</w:t>
            </w:r>
          </w:p>
        </w:tc>
        <w:tc>
          <w:tcPr>
            <w:tcW w:w="2240" w:type="pct"/>
            <w:gridSpan w:val="2"/>
            <w:vAlign w:val="center"/>
          </w:tcPr>
          <w:p w14:paraId="52F061D5" w14:textId="6684C8FF" w:rsidR="002C313E" w:rsidRPr="00D6504D" w:rsidRDefault="002C313E" w:rsidP="002C313E">
            <w:pPr>
              <w:rPr>
                <w:rFonts w:ascii="Arial" w:hAnsi="Arial" w:cs="Arial"/>
                <w:szCs w:val="20"/>
              </w:rPr>
            </w:pPr>
            <w:r w:rsidRPr="00D6504D">
              <w:rPr>
                <w:rFonts w:ascii="Arial" w:hAnsi="Arial" w:cs="Arial"/>
                <w:sz w:val="20"/>
                <w:szCs w:val="20"/>
              </w:rPr>
              <w:t>Associated Student Government Representative</w:t>
            </w:r>
          </w:p>
        </w:tc>
        <w:tc>
          <w:tcPr>
            <w:tcW w:w="859" w:type="pct"/>
            <w:vAlign w:val="center"/>
          </w:tcPr>
          <w:p w14:paraId="6AE601EA" w14:textId="40EB2E80" w:rsidR="002C313E" w:rsidRPr="00D6504D" w:rsidRDefault="00352E98" w:rsidP="002C313E">
            <w:pPr>
              <w:jc w:val="center"/>
              <w:rPr>
                <w:rFonts w:ascii="Arial" w:hAnsi="Arial" w:cs="Arial"/>
                <w:sz w:val="20"/>
                <w:szCs w:val="20"/>
              </w:rPr>
            </w:pPr>
            <w:r w:rsidRPr="00D6504D">
              <w:rPr>
                <w:rFonts w:ascii="Arial" w:hAnsi="Arial" w:cs="Arial"/>
              </w:rPr>
              <w:t>2021</w:t>
            </w:r>
          </w:p>
        </w:tc>
        <w:tc>
          <w:tcPr>
            <w:tcW w:w="766" w:type="pct"/>
            <w:vAlign w:val="center"/>
          </w:tcPr>
          <w:p w14:paraId="14E47089" w14:textId="229B7C0E" w:rsidR="002C313E" w:rsidRPr="00D6504D" w:rsidRDefault="00EA5C75" w:rsidP="002C313E">
            <w:pPr>
              <w:jc w:val="center"/>
              <w:rPr>
                <w:rFonts w:ascii="Arial" w:hAnsi="Arial" w:cs="Arial"/>
              </w:rPr>
            </w:pPr>
            <w:r>
              <w:rPr>
                <w:rFonts w:ascii="Arial" w:hAnsi="Arial" w:cs="Arial"/>
              </w:rPr>
              <w:t>ABS</w:t>
            </w:r>
          </w:p>
        </w:tc>
      </w:tr>
    </w:tbl>
    <w:p w14:paraId="7D1D235D" w14:textId="49ED6E7F" w:rsidR="00C53548" w:rsidRDefault="000D0709" w:rsidP="00C53548">
      <w:pPr>
        <w:spacing w:after="120" w:line="240" w:lineRule="auto"/>
        <w:ind w:left="907" w:hanging="907"/>
        <w:rPr>
          <w:rFonts w:ascii="Arial" w:hAnsi="Arial" w:cs="Arial"/>
          <w:szCs w:val="20"/>
        </w:rPr>
        <w:sectPr w:rsidR="00C53548" w:rsidSect="00392BF0">
          <w:headerReference w:type="default" r:id="rId8"/>
          <w:footerReference w:type="default" r:id="rId9"/>
          <w:pgSz w:w="12240" w:h="15840" w:code="1"/>
          <w:pgMar w:top="576" w:right="1440" w:bottom="720" w:left="1440" w:header="720" w:footer="259" w:gutter="0"/>
          <w:cols w:space="720"/>
          <w:docGrid w:linePitch="360"/>
        </w:sectPr>
      </w:pPr>
      <w:r w:rsidRPr="00D6504D">
        <w:rPr>
          <w:rFonts w:ascii="Arial" w:hAnsi="Arial" w:cs="Arial"/>
          <w:szCs w:val="20"/>
        </w:rPr>
        <w:t xml:space="preserve">Guest(s): </w:t>
      </w:r>
      <w:r w:rsidR="00CF3635">
        <w:rPr>
          <w:rFonts w:ascii="Arial" w:hAnsi="Arial" w:cs="Arial"/>
          <w:szCs w:val="20"/>
        </w:rPr>
        <w:t xml:space="preserve"> </w:t>
      </w:r>
    </w:p>
    <w:p w14:paraId="5A5D8F18" w14:textId="154F1A99" w:rsidR="00CF3635" w:rsidRDefault="00EA5C75" w:rsidP="00EA5C75">
      <w:pPr>
        <w:spacing w:after="120" w:line="240" w:lineRule="auto"/>
        <w:rPr>
          <w:rFonts w:ascii="Arial" w:hAnsi="Arial" w:cs="Arial"/>
          <w:szCs w:val="20"/>
        </w:rPr>
      </w:pPr>
      <w:r>
        <w:rPr>
          <w:rFonts w:ascii="Arial" w:hAnsi="Arial" w:cs="Arial"/>
          <w:szCs w:val="20"/>
        </w:rPr>
        <w:lastRenderedPageBreak/>
        <w:t>Barnes, Stephen</w:t>
      </w:r>
      <w:r w:rsidR="00CF3635" w:rsidRPr="00EA5C75">
        <w:rPr>
          <w:rFonts w:ascii="Arial" w:hAnsi="Arial" w:cs="Arial"/>
          <w:szCs w:val="20"/>
        </w:rPr>
        <w:t xml:space="preserve"> </w:t>
      </w:r>
      <w:r w:rsidR="00CF3635" w:rsidRPr="00D6504D">
        <w:rPr>
          <w:rFonts w:ascii="Arial" w:hAnsi="Arial" w:cs="Arial"/>
          <w:szCs w:val="20"/>
        </w:rPr>
        <w:t>(</w:t>
      </w:r>
      <w:r w:rsidR="00752A94">
        <w:rPr>
          <w:rFonts w:ascii="Arial" w:hAnsi="Arial" w:cs="Arial"/>
          <w:szCs w:val="20"/>
        </w:rPr>
        <w:t>LAW</w:t>
      </w:r>
      <w:r w:rsidR="00CF3635" w:rsidRPr="00D6504D">
        <w:rPr>
          <w:rFonts w:ascii="Arial" w:hAnsi="Arial" w:cs="Arial"/>
          <w:szCs w:val="20"/>
        </w:rPr>
        <w:t>)</w:t>
      </w:r>
    </w:p>
    <w:p w14:paraId="16BC1815" w14:textId="26CF2946" w:rsidR="00975CC4" w:rsidRDefault="00975CC4" w:rsidP="00EA5C75">
      <w:pPr>
        <w:spacing w:after="120" w:line="240" w:lineRule="auto"/>
        <w:rPr>
          <w:rFonts w:ascii="Arial" w:hAnsi="Arial" w:cs="Arial"/>
          <w:szCs w:val="20"/>
        </w:rPr>
      </w:pPr>
      <w:r>
        <w:rPr>
          <w:rFonts w:ascii="Arial" w:hAnsi="Arial" w:cs="Arial"/>
          <w:szCs w:val="20"/>
        </w:rPr>
        <w:t>Boyd, Ryan (ESL</w:t>
      </w:r>
      <w:r w:rsidR="00C45274">
        <w:rPr>
          <w:rFonts w:ascii="Arial" w:hAnsi="Arial" w:cs="Arial"/>
          <w:szCs w:val="20"/>
        </w:rPr>
        <w:t xml:space="preserve"> Dept Chair</w:t>
      </w:r>
      <w:r>
        <w:rPr>
          <w:rFonts w:ascii="Arial" w:hAnsi="Arial" w:cs="Arial"/>
          <w:szCs w:val="20"/>
        </w:rPr>
        <w:t>)</w:t>
      </w:r>
    </w:p>
    <w:p w14:paraId="2186ED66" w14:textId="088E3D7E" w:rsidR="00EA5C75" w:rsidRDefault="00EA5C75" w:rsidP="00C53548">
      <w:pPr>
        <w:spacing w:after="120" w:line="240" w:lineRule="auto"/>
        <w:ind w:left="907" w:hanging="907"/>
        <w:rPr>
          <w:rFonts w:ascii="Arial" w:hAnsi="Arial" w:cs="Arial"/>
          <w:szCs w:val="20"/>
        </w:rPr>
      </w:pPr>
      <w:r>
        <w:rPr>
          <w:rFonts w:ascii="Arial" w:hAnsi="Arial" w:cs="Arial"/>
          <w:szCs w:val="20"/>
        </w:rPr>
        <w:t>Jauregui, Melissa (</w:t>
      </w:r>
      <w:r w:rsidR="00752A94">
        <w:rPr>
          <w:rFonts w:ascii="Arial" w:hAnsi="Arial" w:cs="Arial"/>
          <w:szCs w:val="20"/>
        </w:rPr>
        <w:t>Educational Services and Technology</w:t>
      </w:r>
      <w:r>
        <w:rPr>
          <w:rFonts w:ascii="Arial" w:hAnsi="Arial" w:cs="Arial"/>
          <w:szCs w:val="20"/>
        </w:rPr>
        <w:t>)</w:t>
      </w:r>
    </w:p>
    <w:p w14:paraId="6F368141" w14:textId="5D27E111" w:rsidR="00EA5C75" w:rsidRDefault="00EA5C75" w:rsidP="00C53548">
      <w:pPr>
        <w:spacing w:after="120" w:line="240" w:lineRule="auto"/>
        <w:ind w:left="907" w:hanging="907"/>
        <w:rPr>
          <w:rFonts w:ascii="Arial" w:hAnsi="Arial" w:cs="Arial"/>
          <w:szCs w:val="20"/>
        </w:rPr>
      </w:pPr>
      <w:r>
        <w:rPr>
          <w:rFonts w:ascii="Arial" w:hAnsi="Arial" w:cs="Arial"/>
          <w:szCs w:val="20"/>
        </w:rPr>
        <w:t>Montero, Sasha (</w:t>
      </w:r>
      <w:r w:rsidR="00752A94">
        <w:rPr>
          <w:rFonts w:ascii="Arial" w:hAnsi="Arial" w:cs="Arial"/>
          <w:szCs w:val="20"/>
        </w:rPr>
        <w:t>HSVC, SOC</w:t>
      </w:r>
      <w:r>
        <w:rPr>
          <w:rFonts w:ascii="Arial" w:hAnsi="Arial" w:cs="Arial"/>
          <w:szCs w:val="20"/>
        </w:rPr>
        <w:t>)</w:t>
      </w:r>
    </w:p>
    <w:p w14:paraId="065F277C" w14:textId="25854EBC" w:rsidR="00EA5C75" w:rsidRDefault="00EA5C75" w:rsidP="00C53548">
      <w:pPr>
        <w:spacing w:after="120" w:line="240" w:lineRule="auto"/>
        <w:ind w:left="907" w:hanging="907"/>
        <w:rPr>
          <w:rFonts w:ascii="Arial" w:hAnsi="Arial" w:cs="Arial"/>
          <w:szCs w:val="20"/>
        </w:rPr>
      </w:pPr>
      <w:r>
        <w:rPr>
          <w:rFonts w:ascii="Arial" w:hAnsi="Arial" w:cs="Arial"/>
          <w:szCs w:val="20"/>
        </w:rPr>
        <w:t>Ruppert Kelly (</w:t>
      </w:r>
      <w:r w:rsidR="00752A94">
        <w:rPr>
          <w:rFonts w:ascii="Arial" w:hAnsi="Arial" w:cs="Arial"/>
          <w:szCs w:val="20"/>
        </w:rPr>
        <w:t>GEOL</w:t>
      </w:r>
      <w:r>
        <w:rPr>
          <w:rFonts w:ascii="Arial" w:hAnsi="Arial" w:cs="Arial"/>
          <w:szCs w:val="20"/>
        </w:rPr>
        <w:t>)</w:t>
      </w:r>
    </w:p>
    <w:p w14:paraId="0D861D8B" w14:textId="3D879FED" w:rsidR="00EA5C75" w:rsidRDefault="00EA5C75" w:rsidP="00EA5C75">
      <w:pPr>
        <w:spacing w:after="120" w:line="240" w:lineRule="auto"/>
        <w:ind w:left="907" w:hanging="907"/>
        <w:rPr>
          <w:rFonts w:ascii="Arial" w:hAnsi="Arial" w:cs="Arial"/>
          <w:szCs w:val="20"/>
        </w:rPr>
      </w:pPr>
      <w:r>
        <w:rPr>
          <w:rFonts w:ascii="Arial" w:hAnsi="Arial" w:cs="Arial"/>
          <w:szCs w:val="20"/>
        </w:rPr>
        <w:t>Ryan, Celeste (</w:t>
      </w:r>
      <w:r w:rsidR="00752A94">
        <w:rPr>
          <w:rFonts w:ascii="Arial" w:hAnsi="Arial" w:cs="Arial"/>
          <w:szCs w:val="20"/>
        </w:rPr>
        <w:t>Coordinator DSPS</w:t>
      </w:r>
      <w:r>
        <w:rPr>
          <w:rFonts w:ascii="Arial" w:hAnsi="Arial" w:cs="Arial"/>
          <w:szCs w:val="20"/>
        </w:rPr>
        <w:t>)</w:t>
      </w:r>
    </w:p>
    <w:p w14:paraId="56ADEAB6" w14:textId="495F0231" w:rsidR="00EA5C75" w:rsidRDefault="00EA5C75" w:rsidP="00EA5C75">
      <w:pPr>
        <w:spacing w:after="120" w:line="240" w:lineRule="auto"/>
        <w:ind w:left="907" w:hanging="907"/>
        <w:rPr>
          <w:rFonts w:ascii="Arial" w:hAnsi="Arial" w:cs="Arial"/>
          <w:szCs w:val="20"/>
        </w:rPr>
      </w:pPr>
      <w:r>
        <w:rPr>
          <w:rFonts w:ascii="Arial" w:hAnsi="Arial" w:cs="Arial"/>
          <w:szCs w:val="20"/>
        </w:rPr>
        <w:t>Salvi, Lisa (</w:t>
      </w:r>
      <w:r w:rsidR="00752A94">
        <w:rPr>
          <w:rFonts w:ascii="Arial" w:hAnsi="Arial" w:cs="Arial"/>
          <w:szCs w:val="20"/>
        </w:rPr>
        <w:t>ANTH</w:t>
      </w:r>
      <w:r>
        <w:rPr>
          <w:rFonts w:ascii="Arial" w:hAnsi="Arial" w:cs="Arial"/>
          <w:szCs w:val="20"/>
        </w:rPr>
        <w:t>)</w:t>
      </w:r>
    </w:p>
    <w:p w14:paraId="0C9CAED7" w14:textId="040FF656" w:rsidR="00EA5C75" w:rsidRDefault="00EA5C75" w:rsidP="00EA5C75">
      <w:pPr>
        <w:spacing w:after="120" w:line="240" w:lineRule="auto"/>
        <w:ind w:left="907" w:hanging="907"/>
        <w:rPr>
          <w:rFonts w:ascii="Arial" w:hAnsi="Arial" w:cs="Arial"/>
          <w:szCs w:val="20"/>
        </w:rPr>
      </w:pPr>
      <w:r>
        <w:rPr>
          <w:rFonts w:ascii="Arial" w:hAnsi="Arial" w:cs="Arial"/>
          <w:szCs w:val="20"/>
        </w:rPr>
        <w:t>Smith, Stacey (</w:t>
      </w:r>
      <w:r w:rsidR="00752A94">
        <w:rPr>
          <w:rFonts w:ascii="Arial" w:hAnsi="Arial" w:cs="Arial"/>
          <w:szCs w:val="20"/>
        </w:rPr>
        <w:t>Business Dept Chair</w:t>
      </w:r>
      <w:r>
        <w:rPr>
          <w:rFonts w:ascii="Arial" w:hAnsi="Arial" w:cs="Arial"/>
          <w:szCs w:val="20"/>
        </w:rPr>
        <w:t>)</w:t>
      </w:r>
    </w:p>
    <w:p w14:paraId="31095629" w14:textId="71EC343C" w:rsidR="00EA5C75" w:rsidRDefault="00EA5C75" w:rsidP="00C53548">
      <w:pPr>
        <w:spacing w:after="120" w:line="240" w:lineRule="auto"/>
        <w:ind w:left="907" w:hanging="907"/>
        <w:rPr>
          <w:rFonts w:ascii="Arial" w:hAnsi="Arial" w:cs="Arial"/>
          <w:szCs w:val="20"/>
        </w:rPr>
      </w:pPr>
    </w:p>
    <w:p w14:paraId="506C1B60" w14:textId="25F0CF3E" w:rsidR="00EA5C75" w:rsidRDefault="00EA5C75" w:rsidP="00C53548">
      <w:pPr>
        <w:spacing w:after="120" w:line="240" w:lineRule="auto"/>
        <w:ind w:left="907" w:hanging="907"/>
        <w:rPr>
          <w:rFonts w:ascii="Arial" w:hAnsi="Arial" w:cs="Arial"/>
          <w:szCs w:val="20"/>
        </w:rPr>
        <w:sectPr w:rsidR="00EA5C75" w:rsidSect="00C53548">
          <w:type w:val="continuous"/>
          <w:pgSz w:w="12240" w:h="15840" w:code="1"/>
          <w:pgMar w:top="576" w:right="1440" w:bottom="720" w:left="1440" w:header="720" w:footer="259" w:gutter="0"/>
          <w:cols w:num="2" w:space="720"/>
          <w:docGrid w:linePitch="360"/>
        </w:sectPr>
      </w:pPr>
    </w:p>
    <w:p w14:paraId="32D6D1F7" w14:textId="77777777" w:rsidR="0088543C" w:rsidRPr="00D6504D" w:rsidRDefault="00116931" w:rsidP="0039791D">
      <w:pPr>
        <w:spacing w:after="120" w:line="240" w:lineRule="auto"/>
        <w:rPr>
          <w:rFonts w:ascii="Arial" w:hAnsi="Arial" w:cs="Arial"/>
          <w:szCs w:val="20"/>
        </w:rPr>
      </w:pPr>
      <w:r w:rsidRPr="00D6504D">
        <w:rPr>
          <w:rFonts w:ascii="Arial" w:hAnsi="Arial" w:cs="Arial"/>
          <w:szCs w:val="20"/>
        </w:rPr>
        <w:t>Recorder</w:t>
      </w:r>
      <w:r w:rsidR="0088543C" w:rsidRPr="00D6504D">
        <w:rPr>
          <w:rFonts w:ascii="Arial" w:hAnsi="Arial" w:cs="Arial"/>
          <w:szCs w:val="20"/>
        </w:rPr>
        <w:t>:</w:t>
      </w:r>
      <w:r w:rsidR="009C6063" w:rsidRPr="00D6504D">
        <w:rPr>
          <w:rFonts w:ascii="Arial" w:hAnsi="Arial" w:cs="Arial"/>
          <w:szCs w:val="20"/>
        </w:rPr>
        <w:t xml:space="preserve"> Ann French</w:t>
      </w:r>
    </w:p>
    <w:p w14:paraId="7641C360" w14:textId="77777777" w:rsidR="00A20E46" w:rsidRPr="00D6504D" w:rsidRDefault="004F1032" w:rsidP="00767519">
      <w:pPr>
        <w:pStyle w:val="Heading2"/>
        <w:numPr>
          <w:ilvl w:val="0"/>
          <w:numId w:val="1"/>
        </w:numPr>
        <w:rPr>
          <w:rFonts w:ascii="Arial" w:hAnsi="Arial" w:cs="Arial"/>
          <w:color w:val="auto"/>
        </w:rPr>
      </w:pPr>
      <w:r w:rsidRPr="00D6504D">
        <w:rPr>
          <w:rFonts w:ascii="Arial" w:hAnsi="Arial" w:cs="Arial"/>
          <w:color w:val="auto"/>
        </w:rPr>
        <w:t>CALL TO ORDER</w:t>
      </w:r>
    </w:p>
    <w:p w14:paraId="53F12120" w14:textId="1E825E84" w:rsidR="00767519" w:rsidRPr="00D6504D" w:rsidRDefault="00767519" w:rsidP="00C569E6">
      <w:pPr>
        <w:pStyle w:val="ListParagraph"/>
        <w:numPr>
          <w:ilvl w:val="1"/>
          <w:numId w:val="1"/>
        </w:numPr>
        <w:spacing w:after="120"/>
        <w:ind w:left="990" w:hanging="630"/>
        <w:contextualSpacing w:val="0"/>
        <w:rPr>
          <w:rFonts w:ascii="Arial" w:hAnsi="Arial" w:cs="Arial"/>
          <w:u w:val="single"/>
        </w:rPr>
      </w:pPr>
      <w:r w:rsidRPr="00D6504D">
        <w:rPr>
          <w:rFonts w:ascii="Arial" w:hAnsi="Arial" w:cs="Arial"/>
          <w:u w:val="single"/>
        </w:rPr>
        <w:t>Welcome</w:t>
      </w:r>
      <w:r w:rsidR="00A20E46" w:rsidRPr="00D6504D">
        <w:rPr>
          <w:rFonts w:ascii="Arial" w:hAnsi="Arial" w:cs="Arial"/>
          <w:u w:val="single"/>
        </w:rPr>
        <w:t xml:space="preserve"> (quorum: </w:t>
      </w:r>
      <w:r w:rsidR="006F3BD6" w:rsidRPr="00D6504D">
        <w:rPr>
          <w:rFonts w:ascii="Arial" w:hAnsi="Arial" w:cs="Arial"/>
          <w:u w:val="single"/>
        </w:rPr>
        <w:t>1:</w:t>
      </w:r>
      <w:r w:rsidR="004E00F0">
        <w:rPr>
          <w:rFonts w:ascii="Arial" w:hAnsi="Arial" w:cs="Arial"/>
          <w:u w:val="single"/>
        </w:rPr>
        <w:t>34</w:t>
      </w:r>
      <w:r w:rsidR="006F3BD6" w:rsidRPr="00D6504D">
        <w:rPr>
          <w:rFonts w:ascii="Arial" w:hAnsi="Arial" w:cs="Arial"/>
          <w:u w:val="single"/>
        </w:rPr>
        <w:t xml:space="preserve"> pm</w:t>
      </w:r>
      <w:r w:rsidR="00A20E46" w:rsidRPr="00D6504D">
        <w:rPr>
          <w:rFonts w:ascii="Arial" w:hAnsi="Arial" w:cs="Arial"/>
          <w:u w:val="single"/>
        </w:rPr>
        <w:t>)</w:t>
      </w:r>
    </w:p>
    <w:p w14:paraId="6490AE27" w14:textId="77777777" w:rsidR="00767519" w:rsidRPr="00D6504D" w:rsidRDefault="00767519" w:rsidP="00C569E6">
      <w:pPr>
        <w:pStyle w:val="ListParagraph"/>
        <w:numPr>
          <w:ilvl w:val="1"/>
          <w:numId w:val="1"/>
        </w:numPr>
        <w:spacing w:after="120"/>
        <w:ind w:left="990" w:hanging="630"/>
        <w:contextualSpacing w:val="0"/>
        <w:rPr>
          <w:rFonts w:ascii="Arial" w:hAnsi="Arial" w:cs="Arial"/>
          <w:u w:val="single"/>
        </w:rPr>
      </w:pPr>
      <w:r w:rsidRPr="00D6504D">
        <w:rPr>
          <w:rFonts w:ascii="Arial" w:hAnsi="Arial" w:cs="Arial"/>
          <w:u w:val="single"/>
        </w:rPr>
        <w:t>Adoption of Agenda</w:t>
      </w:r>
    </w:p>
    <w:p w14:paraId="1D75ECBB" w14:textId="10E99C11" w:rsidR="00293C46" w:rsidRPr="00D6504D" w:rsidRDefault="00293C46" w:rsidP="007457FF">
      <w:pPr>
        <w:pStyle w:val="ListParagraph"/>
        <w:spacing w:after="120"/>
        <w:ind w:left="990"/>
        <w:contextualSpacing w:val="0"/>
        <w:rPr>
          <w:rFonts w:ascii="Arial" w:hAnsi="Arial" w:cs="Arial"/>
        </w:rPr>
      </w:pPr>
      <w:r w:rsidRPr="00FB0BA8">
        <w:rPr>
          <w:rFonts w:ascii="Arial" w:hAnsi="Arial" w:cs="Arial"/>
          <w:b/>
        </w:rPr>
        <w:t xml:space="preserve">Motion to Approve: </w:t>
      </w:r>
      <w:r w:rsidR="00FB0BA8" w:rsidRPr="00FB0BA8">
        <w:rPr>
          <w:rFonts w:ascii="Arial" w:hAnsi="Arial" w:cs="Arial"/>
          <w:b/>
        </w:rPr>
        <w:t>Holliday, Ann</w:t>
      </w:r>
      <w:r w:rsidRPr="00FB0BA8">
        <w:rPr>
          <w:rFonts w:ascii="Arial" w:hAnsi="Arial" w:cs="Arial"/>
          <w:b/>
        </w:rPr>
        <w:t xml:space="preserve"> (second: </w:t>
      </w:r>
      <w:r w:rsidR="00FB0BA8" w:rsidRPr="00FB0BA8">
        <w:rPr>
          <w:rFonts w:ascii="Arial" w:hAnsi="Arial" w:cs="Arial"/>
          <w:b/>
        </w:rPr>
        <w:t>Brown Brandon</w:t>
      </w:r>
      <w:r w:rsidRPr="00FB0BA8">
        <w:rPr>
          <w:rFonts w:ascii="Arial" w:hAnsi="Arial" w:cs="Arial"/>
          <w:b/>
        </w:rPr>
        <w:t>). Approved.</w:t>
      </w:r>
    </w:p>
    <w:p w14:paraId="282A106A" w14:textId="77777777" w:rsidR="00A20E46" w:rsidRPr="00D6504D" w:rsidRDefault="00503C4F" w:rsidP="00767519">
      <w:pPr>
        <w:pStyle w:val="Heading2"/>
        <w:numPr>
          <w:ilvl w:val="0"/>
          <w:numId w:val="1"/>
        </w:numPr>
        <w:rPr>
          <w:rFonts w:ascii="Arial" w:hAnsi="Arial" w:cs="Arial"/>
          <w:color w:val="auto"/>
        </w:rPr>
      </w:pPr>
      <w:r w:rsidRPr="00D6504D">
        <w:rPr>
          <w:rFonts w:ascii="Arial" w:hAnsi="Arial" w:cs="Arial"/>
          <w:color w:val="auto"/>
        </w:rPr>
        <w:t>REPORTS</w:t>
      </w:r>
    </w:p>
    <w:p w14:paraId="70C48693" w14:textId="36E27B08" w:rsidR="00504220" w:rsidRDefault="004C5E8D" w:rsidP="007457FF">
      <w:pPr>
        <w:pStyle w:val="ListParagraph"/>
        <w:numPr>
          <w:ilvl w:val="1"/>
          <w:numId w:val="1"/>
        </w:numPr>
        <w:spacing w:after="120"/>
        <w:ind w:left="990" w:hanging="630"/>
        <w:contextualSpacing w:val="0"/>
        <w:rPr>
          <w:rFonts w:ascii="Arial" w:hAnsi="Arial" w:cs="Arial"/>
        </w:rPr>
      </w:pPr>
      <w:r w:rsidRPr="00D6504D">
        <w:rPr>
          <w:rFonts w:ascii="Arial" w:hAnsi="Arial" w:cs="Arial"/>
          <w:u w:val="single"/>
        </w:rPr>
        <w:t>Articulation Report:</w:t>
      </w:r>
      <w:r w:rsidR="007457FF" w:rsidRPr="008F198E">
        <w:rPr>
          <w:rFonts w:ascii="Arial" w:hAnsi="Arial" w:cs="Arial"/>
        </w:rPr>
        <w:t xml:space="preserve"> </w:t>
      </w:r>
      <w:r w:rsidR="0031095F" w:rsidRPr="008F198E">
        <w:rPr>
          <w:rFonts w:ascii="Arial" w:hAnsi="Arial" w:cs="Arial"/>
        </w:rPr>
        <w:t>Daniel Weber</w:t>
      </w:r>
    </w:p>
    <w:p w14:paraId="2996B2E8" w14:textId="619659CA" w:rsidR="00956231" w:rsidRDefault="00836FD4" w:rsidP="00956231">
      <w:pPr>
        <w:pStyle w:val="ListParagraph"/>
        <w:spacing w:after="120"/>
        <w:ind w:left="990"/>
        <w:contextualSpacing w:val="0"/>
        <w:rPr>
          <w:rFonts w:ascii="Arial" w:hAnsi="Arial" w:cs="Arial"/>
        </w:rPr>
      </w:pPr>
      <w:r>
        <w:rPr>
          <w:rFonts w:ascii="Arial" w:hAnsi="Arial" w:cs="Arial"/>
        </w:rPr>
        <w:t>1_04_2020 Articulation Report Submissions document reviewed. The deadline for Ethnic Studies course has been extended to February 5, 2021.</w:t>
      </w:r>
    </w:p>
    <w:p w14:paraId="5FFF8621" w14:textId="22B9C3AF" w:rsidR="00836FD4" w:rsidRPr="008F198E" w:rsidRDefault="00836FD4" w:rsidP="00956231">
      <w:pPr>
        <w:pStyle w:val="ListParagraph"/>
        <w:spacing w:after="120"/>
        <w:ind w:left="990"/>
        <w:contextualSpacing w:val="0"/>
        <w:rPr>
          <w:rFonts w:ascii="Arial" w:hAnsi="Arial" w:cs="Arial"/>
        </w:rPr>
      </w:pPr>
      <w:r>
        <w:rPr>
          <w:rFonts w:ascii="Arial" w:hAnsi="Arial" w:cs="Arial"/>
        </w:rPr>
        <w:t xml:space="preserve">A meeting was held at the District regard Credit for Prior Learning (CPL). </w:t>
      </w:r>
      <w:r w:rsidR="00B1791B">
        <w:rPr>
          <w:rFonts w:ascii="Arial" w:hAnsi="Arial" w:cs="Arial"/>
        </w:rPr>
        <w:t xml:space="preserve">A Board Policy has been developed that will appear in the catalog. </w:t>
      </w:r>
      <w:r w:rsidR="00ED421E">
        <w:rPr>
          <w:rFonts w:ascii="Arial" w:hAnsi="Arial" w:cs="Arial"/>
        </w:rPr>
        <w:t xml:space="preserve">This is a major initiative that will require a great deal of work. </w:t>
      </w:r>
      <w:r w:rsidR="00B1791B">
        <w:rPr>
          <w:rFonts w:ascii="Arial" w:hAnsi="Arial" w:cs="Arial"/>
        </w:rPr>
        <w:t xml:space="preserve">A topic that was discussed was using </w:t>
      </w:r>
      <w:r w:rsidR="00622F05">
        <w:rPr>
          <w:rFonts w:ascii="Arial" w:hAnsi="Arial" w:cs="Arial"/>
        </w:rPr>
        <w:t>A level</w:t>
      </w:r>
      <w:r w:rsidR="00B1791B">
        <w:rPr>
          <w:rFonts w:ascii="Arial" w:hAnsi="Arial" w:cs="Arial"/>
        </w:rPr>
        <w:t xml:space="preserve"> exam</w:t>
      </w:r>
      <w:r w:rsidR="00622F05">
        <w:rPr>
          <w:rFonts w:ascii="Arial" w:hAnsi="Arial" w:cs="Arial"/>
        </w:rPr>
        <w:t xml:space="preserve">s, or </w:t>
      </w:r>
      <w:r w:rsidR="00ED421E">
        <w:rPr>
          <w:rFonts w:ascii="Arial" w:hAnsi="Arial" w:cs="Arial"/>
        </w:rPr>
        <w:t>i</w:t>
      </w:r>
      <w:r w:rsidR="00622F05">
        <w:rPr>
          <w:rFonts w:ascii="Arial" w:hAnsi="Arial" w:cs="Arial"/>
        </w:rPr>
        <w:t xml:space="preserve">nternational </w:t>
      </w:r>
      <w:r w:rsidR="00B1791B">
        <w:rPr>
          <w:rFonts w:ascii="Arial" w:hAnsi="Arial" w:cs="Arial"/>
        </w:rPr>
        <w:t xml:space="preserve">assessments, to grant credit for incoming students. There is some concern from the articulation side of things because that is not exactly how credit is typically granted. The campus may want to grant local credit, whether for Option 1 degree requirements or major requirements for A levels. There is also discussion about the CLEP exam, the International Baccalaureate exam, the DANTES, the DTLT language exam, and the ACE recommended course credit that students may receive from active military service. </w:t>
      </w:r>
      <w:r w:rsidR="00ED421E">
        <w:rPr>
          <w:rFonts w:ascii="Arial" w:hAnsi="Arial" w:cs="Arial"/>
        </w:rPr>
        <w:t>Discussions haven’t yet been held regarding competency-based education, which would cover portfolios, work-experience, industry certifications, etc.</w:t>
      </w:r>
      <w:r w:rsidR="001C30A4">
        <w:rPr>
          <w:rFonts w:ascii="Arial" w:hAnsi="Arial" w:cs="Arial"/>
        </w:rPr>
        <w:t xml:space="preserve"> The idea is to standardize the process rather than evaluating these things on a case-by-case basis.</w:t>
      </w:r>
      <w:r w:rsidR="00DE79F4">
        <w:rPr>
          <w:rFonts w:ascii="Arial" w:hAnsi="Arial" w:cs="Arial"/>
        </w:rPr>
        <w:t xml:space="preserve"> A question was raised about MOOCs. That will be taken to the next CPL meeting in February.</w:t>
      </w:r>
    </w:p>
    <w:p w14:paraId="73134198" w14:textId="77777777" w:rsidR="001B6BA9" w:rsidRPr="00D6504D" w:rsidRDefault="001B6BA9" w:rsidP="00B812E2">
      <w:pPr>
        <w:pStyle w:val="Heading2"/>
        <w:numPr>
          <w:ilvl w:val="0"/>
          <w:numId w:val="1"/>
        </w:numPr>
        <w:rPr>
          <w:rFonts w:ascii="Arial" w:hAnsi="Arial" w:cs="Arial"/>
          <w:color w:val="auto"/>
        </w:rPr>
      </w:pPr>
      <w:r w:rsidRPr="00D6504D">
        <w:rPr>
          <w:rFonts w:ascii="Arial" w:hAnsi="Arial" w:cs="Arial"/>
          <w:color w:val="auto"/>
        </w:rPr>
        <w:t>CONSENT CALENDAR</w:t>
      </w:r>
    </w:p>
    <w:p w14:paraId="1E5BE91B" w14:textId="77777777" w:rsidR="0031095F" w:rsidRDefault="0031095F" w:rsidP="0031095F">
      <w:pPr>
        <w:pStyle w:val="ListParagraph"/>
        <w:numPr>
          <w:ilvl w:val="1"/>
          <w:numId w:val="1"/>
        </w:numPr>
        <w:tabs>
          <w:tab w:val="left" w:pos="1440"/>
        </w:tabs>
        <w:spacing w:after="120" w:line="240" w:lineRule="auto"/>
        <w:contextualSpacing w:val="0"/>
        <w:rPr>
          <w:rFonts w:ascii="Arial" w:hAnsi="Arial" w:cs="Arial"/>
        </w:rPr>
      </w:pPr>
      <w:r w:rsidRPr="00E347D6">
        <w:rPr>
          <w:rFonts w:ascii="Arial" w:hAnsi="Arial" w:cs="Arial"/>
          <w:u w:val="single"/>
        </w:rPr>
        <w:t>Revision to Due Dates</w:t>
      </w:r>
      <w:r>
        <w:rPr>
          <w:rFonts w:ascii="Arial" w:hAnsi="Arial" w:cs="Arial"/>
          <w:u w:val="single"/>
        </w:rPr>
        <w:t>*</w:t>
      </w:r>
      <w:r>
        <w:rPr>
          <w:rFonts w:ascii="Arial" w:hAnsi="Arial" w:cs="Arial"/>
        </w:rPr>
        <w:t xml:space="preserve">: </w:t>
      </w:r>
      <w:r w:rsidRPr="00E347D6">
        <w:rPr>
          <w:rFonts w:ascii="Arial" w:hAnsi="Arial" w:cs="Arial"/>
        </w:rPr>
        <w:t>Curriculum Committee M</w:t>
      </w:r>
      <w:r>
        <w:rPr>
          <w:rFonts w:ascii="Arial" w:hAnsi="Arial" w:cs="Arial"/>
        </w:rPr>
        <w:t>eeting</w:t>
      </w:r>
      <w:r w:rsidRPr="00E347D6">
        <w:rPr>
          <w:rFonts w:ascii="Arial" w:hAnsi="Arial" w:cs="Arial"/>
        </w:rPr>
        <w:t xml:space="preserve"> Guidelines 2020-2021</w:t>
      </w:r>
    </w:p>
    <w:p w14:paraId="470A6C87" w14:textId="77777777" w:rsidR="0031095F" w:rsidRDefault="0031095F" w:rsidP="0031095F">
      <w:pPr>
        <w:pStyle w:val="ListParagraph"/>
        <w:numPr>
          <w:ilvl w:val="1"/>
          <w:numId w:val="1"/>
        </w:numPr>
        <w:tabs>
          <w:tab w:val="left" w:pos="1440"/>
        </w:tabs>
        <w:rPr>
          <w:rFonts w:ascii="Arial" w:hAnsi="Arial" w:cs="Arial"/>
        </w:rPr>
      </w:pPr>
      <w:r>
        <w:rPr>
          <w:rFonts w:ascii="Arial" w:hAnsi="Arial" w:cs="Arial"/>
          <w:u w:val="single"/>
        </w:rPr>
        <w:t>BIOL/PHIL C122</w:t>
      </w:r>
      <w:r w:rsidRPr="00356345">
        <w:rPr>
          <w:rFonts w:ascii="Arial" w:hAnsi="Arial" w:cs="Arial"/>
        </w:rPr>
        <w:t>:</w:t>
      </w:r>
      <w:r>
        <w:rPr>
          <w:rFonts w:ascii="Arial" w:hAnsi="Arial" w:cs="Arial"/>
        </w:rPr>
        <w:t xml:space="preserve"> Correction to Degree Attributes</w:t>
      </w:r>
    </w:p>
    <w:p w14:paraId="75F247F6" w14:textId="77777777" w:rsidR="0031095F" w:rsidRPr="00356345" w:rsidRDefault="0031095F" w:rsidP="0031095F">
      <w:pPr>
        <w:pStyle w:val="ListParagraph"/>
        <w:tabs>
          <w:tab w:val="left" w:pos="1440"/>
          <w:tab w:val="left" w:pos="3600"/>
        </w:tabs>
        <w:ind w:left="792"/>
        <w:rPr>
          <w:rFonts w:ascii="Arial" w:hAnsi="Arial" w:cs="Arial"/>
          <w:b/>
          <w:bCs/>
        </w:rPr>
      </w:pPr>
      <w:r w:rsidRPr="00356345">
        <w:rPr>
          <w:rFonts w:ascii="Arial" w:hAnsi="Arial" w:cs="Arial"/>
          <w:b/>
          <w:bCs/>
        </w:rPr>
        <w:tab/>
        <w:t>From</w:t>
      </w:r>
      <w:r w:rsidRPr="00356345">
        <w:rPr>
          <w:rFonts w:ascii="Arial" w:hAnsi="Arial" w:cs="Arial"/>
          <w:b/>
          <w:bCs/>
        </w:rPr>
        <w:tab/>
        <w:t>To</w:t>
      </w:r>
    </w:p>
    <w:p w14:paraId="44C854D6" w14:textId="65ECD6CE" w:rsidR="001B6BA9" w:rsidRDefault="0031095F" w:rsidP="00EB3FCB">
      <w:pPr>
        <w:pStyle w:val="ListParagraph"/>
        <w:tabs>
          <w:tab w:val="left" w:pos="1440"/>
        </w:tabs>
        <w:spacing w:after="120" w:line="240" w:lineRule="auto"/>
        <w:ind w:left="792"/>
        <w:contextualSpacing w:val="0"/>
        <w:rPr>
          <w:rFonts w:ascii="Arial" w:hAnsi="Arial" w:cs="Arial"/>
        </w:rPr>
      </w:pPr>
      <w:r>
        <w:rPr>
          <w:rFonts w:ascii="Arial" w:hAnsi="Arial" w:cs="Arial"/>
        </w:rPr>
        <w:tab/>
        <w:t>Option 1, Area B2</w:t>
      </w:r>
      <w:r>
        <w:rPr>
          <w:rFonts w:ascii="Arial" w:hAnsi="Arial" w:cs="Arial"/>
        </w:rPr>
        <w:tab/>
        <w:t>Option 1, Area C2</w:t>
      </w:r>
    </w:p>
    <w:p w14:paraId="49F99B9D" w14:textId="5FCE239A" w:rsidR="00EB3FCB" w:rsidRPr="0031095F" w:rsidRDefault="00EB3FCB" w:rsidP="00EB3FCB">
      <w:pPr>
        <w:pStyle w:val="ListParagraph"/>
        <w:tabs>
          <w:tab w:val="left" w:pos="1440"/>
        </w:tabs>
        <w:spacing w:after="120" w:line="240" w:lineRule="auto"/>
        <w:ind w:left="360"/>
        <w:rPr>
          <w:rFonts w:ascii="Arial" w:hAnsi="Arial" w:cs="Arial"/>
        </w:rPr>
      </w:pPr>
      <w:r w:rsidRPr="00EB3FCB">
        <w:rPr>
          <w:rFonts w:ascii="Arial" w:hAnsi="Arial" w:cs="Arial"/>
          <w:b/>
        </w:rPr>
        <w:t xml:space="preserve">Motion to Approve: </w:t>
      </w:r>
      <w:r>
        <w:rPr>
          <w:rFonts w:ascii="Arial" w:hAnsi="Arial" w:cs="Arial"/>
          <w:b/>
        </w:rPr>
        <w:t>Weber, Daniel</w:t>
      </w:r>
      <w:r w:rsidRPr="00EB3FCB">
        <w:rPr>
          <w:rFonts w:ascii="Arial" w:hAnsi="Arial" w:cs="Arial"/>
          <w:b/>
        </w:rPr>
        <w:t xml:space="preserve"> (second: </w:t>
      </w:r>
      <w:r>
        <w:rPr>
          <w:rFonts w:ascii="Arial" w:hAnsi="Arial" w:cs="Arial"/>
          <w:b/>
        </w:rPr>
        <w:t>Brown, Brandon</w:t>
      </w:r>
      <w:r w:rsidRPr="00EB3FCB">
        <w:rPr>
          <w:rFonts w:ascii="Arial" w:hAnsi="Arial" w:cs="Arial"/>
          <w:b/>
        </w:rPr>
        <w:t>). Approved</w:t>
      </w:r>
      <w:r w:rsidR="0043018D">
        <w:rPr>
          <w:rFonts w:ascii="Arial" w:hAnsi="Arial" w:cs="Arial"/>
          <w:b/>
        </w:rPr>
        <w:t>.</w:t>
      </w:r>
    </w:p>
    <w:p w14:paraId="546B6FE1" w14:textId="77777777" w:rsidR="00B812E2" w:rsidRPr="00D6504D" w:rsidRDefault="00B812E2" w:rsidP="00B812E2">
      <w:pPr>
        <w:pStyle w:val="Heading2"/>
        <w:numPr>
          <w:ilvl w:val="0"/>
          <w:numId w:val="1"/>
        </w:numPr>
        <w:rPr>
          <w:rFonts w:ascii="Arial" w:hAnsi="Arial" w:cs="Arial"/>
          <w:color w:val="auto"/>
        </w:rPr>
      </w:pPr>
      <w:r w:rsidRPr="00D6504D">
        <w:rPr>
          <w:rFonts w:ascii="Arial" w:hAnsi="Arial" w:cs="Arial"/>
          <w:color w:val="auto"/>
        </w:rPr>
        <w:t>DISCUSSION ITEMS</w:t>
      </w:r>
    </w:p>
    <w:p w14:paraId="38AFF849" w14:textId="4B94E83D" w:rsidR="00B812E2" w:rsidRPr="00DE79F4" w:rsidRDefault="0031095F" w:rsidP="00C569E6">
      <w:pPr>
        <w:pStyle w:val="ListParagraph"/>
        <w:numPr>
          <w:ilvl w:val="1"/>
          <w:numId w:val="1"/>
        </w:numPr>
        <w:spacing w:after="120"/>
        <w:ind w:left="990" w:hanging="630"/>
        <w:contextualSpacing w:val="0"/>
        <w:rPr>
          <w:rFonts w:ascii="Arial" w:hAnsi="Arial" w:cs="Arial"/>
          <w:u w:val="single"/>
        </w:rPr>
      </w:pPr>
      <w:r w:rsidRPr="0032153B">
        <w:rPr>
          <w:rFonts w:ascii="Arial" w:hAnsi="Arial" w:cs="Arial"/>
          <w:u w:val="single"/>
        </w:rPr>
        <w:t>Curriculum Committee Special Elections</w:t>
      </w:r>
      <w:r>
        <w:rPr>
          <w:rFonts w:ascii="Arial" w:hAnsi="Arial" w:cs="Arial"/>
          <w:u w:val="single"/>
        </w:rPr>
        <w:t>*:</w:t>
      </w:r>
      <w:r w:rsidRPr="0032153B">
        <w:rPr>
          <w:rFonts w:ascii="Arial" w:hAnsi="Arial" w:cs="Arial"/>
        </w:rPr>
        <w:t xml:space="preserve"> Deborah Henry</w:t>
      </w:r>
    </w:p>
    <w:p w14:paraId="2A9E59EF" w14:textId="73DB7836" w:rsidR="00DE79F4" w:rsidRPr="00537484" w:rsidRDefault="00537484" w:rsidP="00DE79F4">
      <w:pPr>
        <w:pStyle w:val="ListParagraph"/>
        <w:spacing w:after="120"/>
        <w:ind w:left="990"/>
        <w:contextualSpacing w:val="0"/>
        <w:rPr>
          <w:rFonts w:ascii="Arial" w:hAnsi="Arial" w:cs="Arial"/>
        </w:rPr>
      </w:pPr>
      <w:r>
        <w:rPr>
          <w:rFonts w:ascii="Arial" w:hAnsi="Arial" w:cs="Arial"/>
        </w:rPr>
        <w:t xml:space="preserve">The current policy </w:t>
      </w:r>
      <w:r w:rsidR="00460477">
        <w:rPr>
          <w:rFonts w:ascii="Arial" w:hAnsi="Arial" w:cs="Arial"/>
        </w:rPr>
        <w:t>on special elections held to fill an empty seat on the Curriculum Committee is</w:t>
      </w:r>
      <w:r>
        <w:rPr>
          <w:rFonts w:ascii="Arial" w:hAnsi="Arial" w:cs="Arial"/>
        </w:rPr>
        <w:t xml:space="preserve"> </w:t>
      </w:r>
      <w:r w:rsidR="00460477">
        <w:rPr>
          <w:rFonts w:ascii="Arial" w:hAnsi="Arial" w:cs="Arial"/>
        </w:rPr>
        <w:t>ambiguous about the length of the term. The policy has been revised to make it clear that the person elected would fill the vacancy for the remainder of the term.</w:t>
      </w:r>
    </w:p>
    <w:p w14:paraId="51D4D16D" w14:textId="2F07DAD1" w:rsidR="00C558DC" w:rsidRPr="00D6504D" w:rsidRDefault="00C558DC" w:rsidP="00C558DC">
      <w:pPr>
        <w:pStyle w:val="Heading2"/>
        <w:numPr>
          <w:ilvl w:val="0"/>
          <w:numId w:val="1"/>
        </w:numPr>
        <w:rPr>
          <w:rFonts w:ascii="Arial" w:hAnsi="Arial" w:cs="Arial"/>
          <w:color w:val="auto"/>
        </w:rPr>
      </w:pPr>
      <w:r w:rsidRPr="00D6504D">
        <w:rPr>
          <w:rFonts w:ascii="Arial" w:hAnsi="Arial" w:cs="Arial"/>
          <w:color w:val="auto"/>
        </w:rPr>
        <w:t>ACTION ITEMS</w:t>
      </w:r>
    </w:p>
    <w:p w14:paraId="685F8987" w14:textId="77777777" w:rsidR="0031095F" w:rsidRDefault="0031095F" w:rsidP="0031095F">
      <w:pPr>
        <w:pStyle w:val="ListParagraph"/>
        <w:numPr>
          <w:ilvl w:val="1"/>
          <w:numId w:val="1"/>
        </w:numPr>
        <w:spacing w:after="120" w:line="240" w:lineRule="auto"/>
        <w:ind w:left="990" w:hanging="630"/>
        <w:contextualSpacing w:val="0"/>
        <w:rPr>
          <w:rFonts w:ascii="Arial" w:hAnsi="Arial" w:cs="Arial"/>
          <w:u w:val="single"/>
        </w:rPr>
      </w:pPr>
      <w:r>
        <w:rPr>
          <w:rFonts w:ascii="Arial" w:hAnsi="Arial" w:cs="Arial"/>
          <w:u w:val="single"/>
        </w:rPr>
        <w:t>Curriculum Business</w:t>
      </w:r>
    </w:p>
    <w:p w14:paraId="342BE0ED" w14:textId="1D2FEAEC" w:rsidR="0031095F" w:rsidRDefault="0031095F" w:rsidP="0031095F">
      <w:pPr>
        <w:pStyle w:val="ListParagraph"/>
        <w:numPr>
          <w:ilvl w:val="2"/>
          <w:numId w:val="1"/>
        </w:numPr>
        <w:spacing w:after="120" w:line="240" w:lineRule="auto"/>
        <w:contextualSpacing w:val="0"/>
        <w:rPr>
          <w:rFonts w:ascii="Arial" w:hAnsi="Arial" w:cs="Arial"/>
          <w:u w:val="single"/>
        </w:rPr>
      </w:pPr>
      <w:r w:rsidRPr="00E347D6">
        <w:rPr>
          <w:rFonts w:ascii="Arial" w:hAnsi="Arial" w:cs="Arial"/>
          <w:u w:val="single"/>
        </w:rPr>
        <w:t xml:space="preserve">Select </w:t>
      </w:r>
      <w:r>
        <w:rPr>
          <w:rFonts w:ascii="Arial" w:hAnsi="Arial" w:cs="Arial"/>
          <w:u w:val="single"/>
        </w:rPr>
        <w:t>T</w:t>
      </w:r>
      <w:r w:rsidRPr="00E347D6">
        <w:rPr>
          <w:rFonts w:ascii="Arial" w:hAnsi="Arial" w:cs="Arial"/>
          <w:u w:val="single"/>
        </w:rPr>
        <w:t xml:space="preserve">wo </w:t>
      </w:r>
      <w:r>
        <w:rPr>
          <w:rFonts w:ascii="Arial" w:hAnsi="Arial" w:cs="Arial"/>
          <w:u w:val="single"/>
        </w:rPr>
        <w:t>M</w:t>
      </w:r>
      <w:r w:rsidRPr="00E347D6">
        <w:rPr>
          <w:rFonts w:ascii="Arial" w:hAnsi="Arial" w:cs="Arial"/>
          <w:u w:val="single"/>
        </w:rPr>
        <w:t xml:space="preserve">embers for </w:t>
      </w:r>
      <w:r>
        <w:rPr>
          <w:rFonts w:ascii="Arial" w:hAnsi="Arial" w:cs="Arial"/>
          <w:u w:val="single"/>
        </w:rPr>
        <w:t>N</w:t>
      </w:r>
      <w:r w:rsidRPr="00E347D6">
        <w:rPr>
          <w:rFonts w:ascii="Arial" w:hAnsi="Arial" w:cs="Arial"/>
          <w:u w:val="single"/>
        </w:rPr>
        <w:t xml:space="preserve">omination </w:t>
      </w:r>
      <w:r>
        <w:rPr>
          <w:rFonts w:ascii="Arial" w:hAnsi="Arial" w:cs="Arial"/>
          <w:u w:val="single"/>
        </w:rPr>
        <w:t>C</w:t>
      </w:r>
      <w:r w:rsidRPr="00E347D6">
        <w:rPr>
          <w:rFonts w:ascii="Arial" w:hAnsi="Arial" w:cs="Arial"/>
          <w:u w:val="single"/>
        </w:rPr>
        <w:t>ommittee</w:t>
      </w:r>
    </w:p>
    <w:p w14:paraId="5254190E" w14:textId="26160C5C" w:rsidR="0043018D" w:rsidRPr="0043018D" w:rsidRDefault="0043018D" w:rsidP="00B208C5">
      <w:pPr>
        <w:pStyle w:val="ListParagraph"/>
        <w:tabs>
          <w:tab w:val="left" w:pos="1440"/>
        </w:tabs>
        <w:spacing w:after="40" w:line="240" w:lineRule="auto"/>
        <w:ind w:left="1440"/>
        <w:contextualSpacing w:val="0"/>
        <w:rPr>
          <w:rFonts w:ascii="Arial" w:hAnsi="Arial" w:cs="Arial"/>
        </w:rPr>
      </w:pPr>
      <w:r w:rsidRPr="0043018D">
        <w:rPr>
          <w:rFonts w:ascii="Arial" w:hAnsi="Arial" w:cs="Arial"/>
        </w:rPr>
        <w:t>Deborah Henry and Jeanne Oelstrom nominated</w:t>
      </w:r>
    </w:p>
    <w:p w14:paraId="619235D6" w14:textId="56514BC8" w:rsidR="0043018D" w:rsidRPr="004B28FA" w:rsidRDefault="0043018D" w:rsidP="0043018D">
      <w:pPr>
        <w:pStyle w:val="ListParagraph"/>
        <w:spacing w:after="120" w:line="240" w:lineRule="auto"/>
        <w:contextualSpacing w:val="0"/>
        <w:rPr>
          <w:rFonts w:ascii="Arial" w:hAnsi="Arial" w:cs="Arial"/>
          <w:b/>
        </w:rPr>
      </w:pPr>
      <w:r w:rsidRPr="0043018D">
        <w:rPr>
          <w:rFonts w:ascii="Arial" w:hAnsi="Arial" w:cs="Arial"/>
          <w:b/>
        </w:rPr>
        <w:t xml:space="preserve">Motion to Approve: </w:t>
      </w:r>
      <w:r>
        <w:rPr>
          <w:rFonts w:ascii="Arial" w:hAnsi="Arial" w:cs="Arial"/>
          <w:b/>
        </w:rPr>
        <w:t>Brown, Brandon</w:t>
      </w:r>
      <w:r w:rsidRPr="0043018D">
        <w:rPr>
          <w:rFonts w:ascii="Arial" w:hAnsi="Arial" w:cs="Arial"/>
          <w:b/>
        </w:rPr>
        <w:t xml:space="preserve"> (second: </w:t>
      </w:r>
      <w:r>
        <w:rPr>
          <w:rFonts w:ascii="Arial" w:hAnsi="Arial" w:cs="Arial"/>
          <w:b/>
        </w:rPr>
        <w:t>Weber, Daniel</w:t>
      </w:r>
      <w:r w:rsidRPr="0043018D">
        <w:rPr>
          <w:rFonts w:ascii="Arial" w:hAnsi="Arial" w:cs="Arial"/>
          <w:b/>
        </w:rPr>
        <w:t>). Approved</w:t>
      </w:r>
      <w:r>
        <w:rPr>
          <w:rFonts w:ascii="Arial" w:hAnsi="Arial" w:cs="Arial"/>
          <w:b/>
        </w:rPr>
        <w:t>.</w:t>
      </w:r>
    </w:p>
    <w:p w14:paraId="6C731252" w14:textId="22B1DBDE" w:rsidR="00725981"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00725981" w:rsidRPr="00D6504D">
        <w:rPr>
          <w:rFonts w:ascii="Arial" w:hAnsi="Arial" w:cs="Arial"/>
          <w:u w:val="single"/>
        </w:rPr>
        <w:t>Course</w:t>
      </w:r>
      <w:r>
        <w:rPr>
          <w:rFonts w:ascii="Arial" w:hAnsi="Arial" w:cs="Arial"/>
          <w:u w:val="single"/>
        </w:rPr>
        <w:t>s: Credit</w:t>
      </w:r>
    </w:p>
    <w:p w14:paraId="1BCDD69E" w14:textId="77777777" w:rsidR="0031095F" w:rsidRPr="00BB5B3B" w:rsidRDefault="0031095F" w:rsidP="0031095F">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Pr>
          <w:rFonts w:ascii="Arial" w:eastAsia="Times New Roman" w:hAnsi="Arial" w:cs="Arial"/>
          <w:b/>
          <w:bCs/>
        </w:rPr>
        <w:t>Fall 2021</w:t>
      </w:r>
    </w:p>
    <w:p w14:paraId="74F189CA" w14:textId="010305F3" w:rsidR="00DE79F4" w:rsidRPr="00DE79F4" w:rsidRDefault="00DE79F4" w:rsidP="00DE79F4">
      <w:pPr>
        <w:pStyle w:val="ListParagraph"/>
        <w:tabs>
          <w:tab w:val="left" w:pos="1440"/>
        </w:tabs>
        <w:ind w:left="1440"/>
        <w:rPr>
          <w:rFonts w:ascii="Arial" w:hAnsi="Arial" w:cs="Arial"/>
        </w:rPr>
      </w:pPr>
      <w:r w:rsidRPr="00DE79F4">
        <w:rPr>
          <w:rFonts w:ascii="Arial" w:hAnsi="Arial" w:cs="Arial"/>
        </w:rPr>
        <w:t>This is a mirrored coursed with HSVC C106</w:t>
      </w:r>
      <w:r>
        <w:rPr>
          <w:rFonts w:ascii="Arial" w:hAnsi="Arial" w:cs="Arial"/>
        </w:rPr>
        <w:t xml:space="preserve"> and has been developed to meet CSU Area F.</w:t>
      </w:r>
      <w:r w:rsidR="004A0BEC">
        <w:rPr>
          <w:rFonts w:ascii="Arial" w:hAnsi="Arial" w:cs="Arial"/>
        </w:rPr>
        <w:t xml:space="preserve"> A conversation was had about </w:t>
      </w:r>
      <w:r w:rsidR="00483163">
        <w:rPr>
          <w:rFonts w:ascii="Arial" w:hAnsi="Arial" w:cs="Arial"/>
        </w:rPr>
        <w:t xml:space="preserve">the assigned disciples assigned to the Ethnics Studies courses, </w:t>
      </w:r>
      <w:r w:rsidR="004A0BEC">
        <w:rPr>
          <w:rFonts w:ascii="Arial" w:hAnsi="Arial" w:cs="Arial"/>
        </w:rPr>
        <w:t>whether an Ethnic Studies professor could teach the</w:t>
      </w:r>
      <w:r w:rsidR="00483163">
        <w:rPr>
          <w:rFonts w:ascii="Arial" w:hAnsi="Arial" w:cs="Arial"/>
        </w:rPr>
        <w:t>m</w:t>
      </w:r>
      <w:r w:rsidR="004A0BEC">
        <w:rPr>
          <w:rFonts w:ascii="Arial" w:hAnsi="Arial" w:cs="Arial"/>
        </w:rPr>
        <w:t xml:space="preserve">. The committee was in consensus that </w:t>
      </w:r>
      <w:r w:rsidR="00483163">
        <w:rPr>
          <w:rFonts w:ascii="Arial" w:hAnsi="Arial" w:cs="Arial"/>
        </w:rPr>
        <w:t>instructors with minimum qualifications for Ethnic Studies could teach them.</w:t>
      </w:r>
    </w:p>
    <w:p w14:paraId="42AF191B" w14:textId="17ECDD46" w:rsidR="0031095F" w:rsidRPr="00BB5B3B"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ETHS C106</w:t>
      </w:r>
      <w:r w:rsidRPr="00BB5B3B">
        <w:rPr>
          <w:rFonts w:ascii="Arial" w:hAnsi="Arial" w:cs="Arial"/>
          <w:u w:val="single"/>
        </w:rPr>
        <w:t xml:space="preserve"> – </w:t>
      </w:r>
      <w:r w:rsidRPr="00A64221">
        <w:rPr>
          <w:rFonts w:ascii="Arial" w:hAnsi="Arial" w:cs="Arial"/>
          <w:u w:val="single"/>
        </w:rPr>
        <w:t>Cultural Diversity in Human Services</w:t>
      </w:r>
      <w:r>
        <w:rPr>
          <w:rFonts w:ascii="Arial" w:hAnsi="Arial" w:cs="Arial"/>
          <w:u w:val="single"/>
        </w:rPr>
        <w:t>;</w:t>
      </w:r>
      <w:r w:rsidRPr="00BB5B3B">
        <w:rPr>
          <w:rFonts w:ascii="Arial" w:hAnsi="Arial" w:cs="Arial"/>
          <w:u w:val="single"/>
        </w:rPr>
        <w:t xml:space="preserve"> </w:t>
      </w:r>
      <w:r>
        <w:rPr>
          <w:rFonts w:ascii="Arial" w:hAnsi="Arial" w:cs="Arial"/>
          <w:u w:val="single"/>
        </w:rPr>
        <w:t>3</w:t>
      </w:r>
      <w:r w:rsidRPr="00BB5B3B">
        <w:rPr>
          <w:rFonts w:ascii="Arial" w:hAnsi="Arial" w:cs="Arial"/>
          <w:u w:val="single"/>
        </w:rPr>
        <w:t xml:space="preserve"> </w:t>
      </w:r>
      <w:r>
        <w:rPr>
          <w:rFonts w:ascii="Arial" w:hAnsi="Arial" w:cs="Arial"/>
          <w:u w:val="single"/>
        </w:rPr>
        <w:t>u</w:t>
      </w:r>
      <w:r w:rsidRPr="00BB5B3B">
        <w:rPr>
          <w:rFonts w:ascii="Arial" w:hAnsi="Arial" w:cs="Arial"/>
          <w:u w:val="single"/>
        </w:rPr>
        <w:t>nits</w:t>
      </w:r>
    </w:p>
    <w:p w14:paraId="5262F301"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Semester </w:t>
      </w:r>
      <w:r>
        <w:rPr>
          <w:rFonts w:ascii="Arial" w:hAnsi="Arial" w:cs="Arial"/>
        </w:rPr>
        <w:t>l</w:t>
      </w:r>
      <w:r w:rsidRPr="00BB5B3B">
        <w:rPr>
          <w:rFonts w:ascii="Arial" w:hAnsi="Arial" w:cs="Arial"/>
        </w:rPr>
        <w:t xml:space="preserve">ength: </w:t>
      </w:r>
      <w:r>
        <w:rPr>
          <w:rFonts w:ascii="Arial" w:hAnsi="Arial" w:cs="Arial"/>
        </w:rPr>
        <w:t>54</w:t>
      </w:r>
      <w:r w:rsidRPr="00BB5B3B">
        <w:rPr>
          <w:rFonts w:ascii="Arial" w:hAnsi="Arial" w:cs="Arial"/>
        </w:rPr>
        <w:t xml:space="preserve"> lecture </w:t>
      </w:r>
      <w:r>
        <w:rPr>
          <w:rFonts w:ascii="Arial" w:hAnsi="Arial" w:cs="Arial"/>
        </w:rPr>
        <w:t>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w:t>
      </w:r>
      <w:r>
        <w:rPr>
          <w:rFonts w:ascii="Arial" w:hAnsi="Arial" w:cs="Arial"/>
        </w:rPr>
        <w:t>ing method</w:t>
      </w:r>
      <w:r w:rsidRPr="00BB5B3B">
        <w:rPr>
          <w:rFonts w:ascii="Arial" w:hAnsi="Arial" w:cs="Arial"/>
        </w:rPr>
        <w:t xml:space="preserve">: </w:t>
      </w:r>
      <w:r>
        <w:rPr>
          <w:rFonts w:ascii="Arial" w:hAnsi="Arial" w:cs="Arial"/>
        </w:rPr>
        <w:t xml:space="preserve">standard </w:t>
      </w:r>
      <w:r w:rsidRPr="00BB5B3B">
        <w:rPr>
          <w:rFonts w:ascii="Arial" w:hAnsi="Arial" w:cs="Arial"/>
        </w:rPr>
        <w:t>letter or pass/no pass</w:t>
      </w:r>
      <w:r>
        <w:rPr>
          <w:rFonts w:ascii="Arial" w:hAnsi="Arial" w:cs="Arial"/>
        </w:rPr>
        <w:t>; repeatability: none</w:t>
      </w:r>
      <w:r w:rsidRPr="00BB5B3B">
        <w:rPr>
          <w:rFonts w:ascii="Arial" w:hAnsi="Arial" w:cs="Arial"/>
        </w:rPr>
        <w:t>.</w:t>
      </w:r>
    </w:p>
    <w:p w14:paraId="3911512B" w14:textId="0B295A75" w:rsidR="0031095F" w:rsidRPr="00BB5B3B" w:rsidRDefault="0031095F" w:rsidP="0031095F">
      <w:pPr>
        <w:pStyle w:val="ListParagraph"/>
        <w:tabs>
          <w:tab w:val="left" w:pos="1440"/>
        </w:tabs>
        <w:ind w:left="1440"/>
        <w:rPr>
          <w:rFonts w:ascii="Arial" w:hAnsi="Arial" w:cs="Arial"/>
        </w:rPr>
      </w:pPr>
      <w:r w:rsidRPr="00A64221">
        <w:rPr>
          <w:rFonts w:ascii="Arial" w:hAnsi="Arial" w:cs="Arial"/>
        </w:rPr>
        <w:t xml:space="preserve">Focuses on the major cultural, historical, and societal themes in the US and highlights the competencies needed to address and work effectively with people from various ethnic, racial, and religious groups. Examines the knowledge, skills, and attitudes needed for the treatment provider to understand the full context of a client's sociocultural environment and examines those who have been disadvantaged or excluded from mainstream US society. Includes those with co-occurring disorders. This course is identical to HSVC </w:t>
      </w:r>
      <w:r w:rsidR="00DE79F4">
        <w:rPr>
          <w:rFonts w:ascii="Arial" w:hAnsi="Arial" w:cs="Arial"/>
        </w:rPr>
        <w:t>C</w:t>
      </w:r>
      <w:r w:rsidRPr="00A64221">
        <w:rPr>
          <w:rFonts w:ascii="Arial" w:hAnsi="Arial" w:cs="Arial"/>
        </w:rPr>
        <w:t>106.</w:t>
      </w:r>
      <w:r>
        <w:rPr>
          <w:rFonts w:ascii="Arial" w:hAnsi="Arial" w:cs="Arial"/>
        </w:rPr>
        <w:t xml:space="preserve"> </w:t>
      </w:r>
      <w:r w:rsidRPr="005C6A43">
        <w:rPr>
          <w:rFonts w:ascii="ArialMT" w:hAnsi="ArialMT" w:cs="ArialMT"/>
          <w:sz w:val="24"/>
          <w:szCs w:val="24"/>
        </w:rPr>
        <w:t>Transfer credit: CSU.</w:t>
      </w:r>
    </w:p>
    <w:p w14:paraId="6863B65C" w14:textId="07D50AD5"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Sasha Montero</w:t>
      </w:r>
    </w:p>
    <w:p w14:paraId="7C503C51" w14:textId="6C07F6FE" w:rsidR="0043018D" w:rsidRDefault="0043018D" w:rsidP="004B28FA">
      <w:pPr>
        <w:pStyle w:val="ListParagraph"/>
        <w:spacing w:after="120" w:line="240" w:lineRule="auto"/>
        <w:contextualSpacing w:val="0"/>
        <w:rPr>
          <w:rFonts w:ascii="Arial" w:hAnsi="Arial" w:cs="Arial"/>
          <w:b/>
        </w:rPr>
      </w:pPr>
      <w:r w:rsidRPr="0043018D">
        <w:rPr>
          <w:rFonts w:ascii="Arial" w:hAnsi="Arial" w:cs="Arial"/>
          <w:b/>
        </w:rPr>
        <w:t xml:space="preserve">Motion to Approve: </w:t>
      </w:r>
      <w:r w:rsidR="005779A8">
        <w:rPr>
          <w:rFonts w:ascii="Arial" w:hAnsi="Arial" w:cs="Arial"/>
          <w:b/>
        </w:rPr>
        <w:t xml:space="preserve">Chapman, Cheryl </w:t>
      </w:r>
      <w:r w:rsidRPr="0043018D">
        <w:rPr>
          <w:rFonts w:ascii="Arial" w:hAnsi="Arial" w:cs="Arial"/>
          <w:b/>
        </w:rPr>
        <w:t xml:space="preserve">(second: </w:t>
      </w:r>
      <w:r w:rsidR="005779A8">
        <w:rPr>
          <w:rFonts w:ascii="Arial" w:hAnsi="Arial" w:cs="Arial"/>
          <w:b/>
        </w:rPr>
        <w:t>Weber, Daniel</w:t>
      </w:r>
      <w:r w:rsidRPr="0043018D">
        <w:rPr>
          <w:rFonts w:ascii="Arial" w:hAnsi="Arial" w:cs="Arial"/>
          <w:b/>
        </w:rPr>
        <w:t>. Approved</w:t>
      </w:r>
      <w:r>
        <w:rPr>
          <w:rFonts w:ascii="Arial" w:hAnsi="Arial" w:cs="Arial"/>
          <w:b/>
        </w:rPr>
        <w:t>.</w:t>
      </w:r>
    </w:p>
    <w:p w14:paraId="089B6590" w14:textId="04F2C671" w:rsidR="00483163" w:rsidRPr="004B28FA" w:rsidRDefault="00483163" w:rsidP="004B28FA">
      <w:pPr>
        <w:pStyle w:val="ListParagraph"/>
        <w:spacing w:after="120" w:line="240" w:lineRule="auto"/>
        <w:contextualSpacing w:val="0"/>
        <w:rPr>
          <w:rFonts w:ascii="Arial" w:hAnsi="Arial" w:cs="Arial"/>
          <w:b/>
        </w:rPr>
      </w:pPr>
      <w:r>
        <w:rPr>
          <w:rFonts w:ascii="Arial" w:hAnsi="Arial" w:cs="Arial"/>
          <w:b/>
        </w:rPr>
        <w:t>Motion to add Ethnic Studies as a discipline to any course crosslisted with</w:t>
      </w:r>
      <w:r w:rsidR="00210ECD">
        <w:rPr>
          <w:rFonts w:ascii="Arial" w:hAnsi="Arial" w:cs="Arial"/>
          <w:b/>
        </w:rPr>
        <w:t xml:space="preserve"> or as</w:t>
      </w:r>
      <w:r>
        <w:rPr>
          <w:rFonts w:ascii="Arial" w:hAnsi="Arial" w:cs="Arial"/>
          <w:b/>
        </w:rPr>
        <w:t xml:space="preserve"> an Ethnic Studies course: Henry, Deborah (second: Brock, Marilyn). </w:t>
      </w:r>
      <w:r w:rsidR="00210ECD">
        <w:rPr>
          <w:rFonts w:ascii="Arial" w:hAnsi="Arial" w:cs="Arial"/>
          <w:b/>
        </w:rPr>
        <w:t>Approved with 1</w:t>
      </w:r>
      <w:r w:rsidR="00F07320">
        <w:rPr>
          <w:rFonts w:ascii="Arial" w:hAnsi="Arial" w:cs="Arial"/>
          <w:b/>
        </w:rPr>
        <w:t>4</w:t>
      </w:r>
      <w:r w:rsidR="00210ECD">
        <w:rPr>
          <w:rFonts w:ascii="Arial" w:hAnsi="Arial" w:cs="Arial"/>
          <w:b/>
        </w:rPr>
        <w:t xml:space="preserve"> yes votes; Alves, Mitchell</w:t>
      </w:r>
      <w:r w:rsidR="00D15276">
        <w:rPr>
          <w:rFonts w:ascii="Arial" w:hAnsi="Arial" w:cs="Arial"/>
          <w:b/>
        </w:rPr>
        <w:t>;</w:t>
      </w:r>
      <w:r w:rsidR="00210ECD">
        <w:rPr>
          <w:rFonts w:ascii="Arial" w:hAnsi="Arial" w:cs="Arial"/>
          <w:b/>
        </w:rPr>
        <w:t xml:space="preserve"> Cao, Thomas</w:t>
      </w:r>
      <w:r w:rsidR="00D15276">
        <w:rPr>
          <w:rFonts w:ascii="Arial" w:hAnsi="Arial" w:cs="Arial"/>
          <w:b/>
        </w:rPr>
        <w:t>;</w:t>
      </w:r>
      <w:r w:rsidR="00210ECD">
        <w:rPr>
          <w:rFonts w:ascii="Arial" w:hAnsi="Arial" w:cs="Arial"/>
          <w:b/>
        </w:rPr>
        <w:t xml:space="preserve"> and Weber, Daniel abstaining; Neal, Tom and Holliday, Ann voting no.</w:t>
      </w:r>
    </w:p>
    <w:p w14:paraId="5457DC29" w14:textId="77777777" w:rsidR="0031095F" w:rsidRPr="00BB5B3B" w:rsidRDefault="0031095F" w:rsidP="0031095F">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ETHS C106</w:t>
      </w:r>
    </w:p>
    <w:p w14:paraId="49A5EA95" w14:textId="77777777" w:rsidR="0031095F" w:rsidRPr="00BB5B3B" w:rsidRDefault="0031095F" w:rsidP="0031095F">
      <w:pPr>
        <w:pStyle w:val="ListParagraph"/>
        <w:tabs>
          <w:tab w:val="left" w:pos="1440"/>
        </w:tabs>
        <w:ind w:left="2160"/>
        <w:rPr>
          <w:rFonts w:ascii="Arial" w:hAnsi="Arial" w:cs="Arial"/>
        </w:rPr>
      </w:pPr>
      <w:r w:rsidRPr="00BB5B3B">
        <w:rPr>
          <w:rFonts w:ascii="Arial" w:hAnsi="Arial" w:cs="Arial"/>
        </w:rPr>
        <w:t>Internet</w:t>
      </w:r>
    </w:p>
    <w:p w14:paraId="7D254039" w14:textId="2382F8A2" w:rsidR="0031095F" w:rsidRDefault="0031095F" w:rsidP="0031095F">
      <w:pPr>
        <w:pStyle w:val="ListParagraph"/>
        <w:tabs>
          <w:tab w:val="left" w:pos="1440"/>
        </w:tabs>
        <w:spacing w:after="120"/>
        <w:ind w:left="2160"/>
        <w:contextualSpacing w:val="0"/>
        <w:rPr>
          <w:rFonts w:ascii="Arial" w:hAnsi="Arial" w:cs="Arial"/>
        </w:rPr>
      </w:pPr>
      <w:r w:rsidRPr="00BB5B3B">
        <w:rPr>
          <w:rFonts w:ascii="Arial" w:hAnsi="Arial" w:cs="Arial"/>
        </w:rPr>
        <w:t>Internet/Classroom Hybrid</w:t>
      </w:r>
    </w:p>
    <w:p w14:paraId="5EE3BAE4" w14:textId="77777777" w:rsidR="00F07320" w:rsidRDefault="000A10E0"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81252B">
        <w:rPr>
          <w:rFonts w:ascii="Arial" w:hAnsi="Arial" w:cs="Arial"/>
          <w:b/>
        </w:rPr>
        <w:t>Brown, Brandon</w:t>
      </w:r>
      <w:r>
        <w:rPr>
          <w:rFonts w:ascii="Arial" w:hAnsi="Arial" w:cs="Arial"/>
          <w:b/>
        </w:rPr>
        <w:t xml:space="preserve"> (second: </w:t>
      </w:r>
      <w:r w:rsidR="0081252B">
        <w:rPr>
          <w:rFonts w:ascii="Arial" w:hAnsi="Arial" w:cs="Arial"/>
          <w:b/>
        </w:rPr>
        <w:t>Neal, Tom</w:t>
      </w:r>
      <w:r>
        <w:rPr>
          <w:rFonts w:ascii="Arial" w:hAnsi="Arial" w:cs="Arial"/>
          <w:b/>
        </w:rPr>
        <w:t xml:space="preserve">). </w:t>
      </w:r>
      <w:r w:rsidR="00F07320">
        <w:rPr>
          <w:rFonts w:ascii="Arial" w:hAnsi="Arial" w:cs="Arial"/>
          <w:b/>
        </w:rPr>
        <w:t>Approved.</w:t>
      </w:r>
    </w:p>
    <w:p w14:paraId="5B66C0DD" w14:textId="3D10DFA0" w:rsidR="004B1BC7" w:rsidRPr="004B1BC7" w:rsidRDefault="004B1BC7" w:rsidP="004B1BC7">
      <w:pPr>
        <w:pStyle w:val="ListParagraph"/>
        <w:tabs>
          <w:tab w:val="left" w:pos="1440"/>
        </w:tabs>
        <w:ind w:left="1440"/>
        <w:rPr>
          <w:rFonts w:ascii="Arial" w:hAnsi="Arial" w:cs="Arial"/>
        </w:rPr>
      </w:pPr>
      <w:r w:rsidRPr="004B1BC7">
        <w:rPr>
          <w:rFonts w:ascii="Arial" w:hAnsi="Arial" w:cs="Arial"/>
        </w:rPr>
        <w:t>Items 5.2.2 and 5.2.2.1 tabled.</w:t>
      </w:r>
      <w:r w:rsidR="003E0564">
        <w:rPr>
          <w:rFonts w:ascii="Arial" w:hAnsi="Arial" w:cs="Arial"/>
        </w:rPr>
        <w:t xml:space="preserve"> </w:t>
      </w:r>
      <w:r w:rsidR="002F08A4">
        <w:rPr>
          <w:rFonts w:ascii="Arial" w:hAnsi="Arial" w:cs="Arial"/>
        </w:rPr>
        <w:t>Concerns were brought up about this course not really fitting into Ethnic Studies. It covers Latin American society rather than U.S. society and doesn’t focus sufficiently on particular ethnic groups.</w:t>
      </w:r>
    </w:p>
    <w:p w14:paraId="191DD2B4" w14:textId="45A1632E" w:rsidR="0031095F" w:rsidRPr="00C64FA8" w:rsidRDefault="0031095F" w:rsidP="0031095F">
      <w:pPr>
        <w:pStyle w:val="ListParagraph"/>
        <w:numPr>
          <w:ilvl w:val="2"/>
          <w:numId w:val="1"/>
        </w:numPr>
        <w:tabs>
          <w:tab w:val="left" w:pos="1440"/>
        </w:tabs>
        <w:rPr>
          <w:rFonts w:ascii="Arial" w:hAnsi="Arial" w:cs="Arial"/>
          <w:u w:val="single"/>
        </w:rPr>
      </w:pPr>
      <w:r w:rsidRPr="00C64FA8">
        <w:rPr>
          <w:rFonts w:ascii="Arial" w:hAnsi="Arial" w:cs="Arial"/>
          <w:u w:val="single"/>
        </w:rPr>
        <w:t>ETHS C115 – Latin American History and Culture; 3 units</w:t>
      </w:r>
    </w:p>
    <w:p w14:paraId="282910F1"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Semester </w:t>
      </w:r>
      <w:r>
        <w:rPr>
          <w:rFonts w:ascii="Arial" w:hAnsi="Arial" w:cs="Arial"/>
        </w:rPr>
        <w:t>l</w:t>
      </w:r>
      <w:r w:rsidRPr="00BB5B3B">
        <w:rPr>
          <w:rFonts w:ascii="Arial" w:hAnsi="Arial" w:cs="Arial"/>
        </w:rPr>
        <w:t xml:space="preserve">ength: </w:t>
      </w:r>
      <w:r>
        <w:rPr>
          <w:rFonts w:ascii="Arial" w:hAnsi="Arial" w:cs="Arial"/>
        </w:rPr>
        <w:t>54</w:t>
      </w:r>
      <w:r w:rsidRPr="00BB5B3B">
        <w:rPr>
          <w:rFonts w:ascii="Arial" w:hAnsi="Arial" w:cs="Arial"/>
        </w:rPr>
        <w:t xml:space="preserve"> lecture </w:t>
      </w:r>
      <w:r>
        <w:rPr>
          <w:rFonts w:ascii="Arial" w:hAnsi="Arial" w:cs="Arial"/>
        </w:rPr>
        <w:t>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w:t>
      </w:r>
      <w:r>
        <w:rPr>
          <w:rFonts w:ascii="Arial" w:hAnsi="Arial" w:cs="Arial"/>
        </w:rPr>
        <w:t>ing method</w:t>
      </w:r>
      <w:r w:rsidRPr="00BB5B3B">
        <w:rPr>
          <w:rFonts w:ascii="Arial" w:hAnsi="Arial" w:cs="Arial"/>
        </w:rPr>
        <w:t xml:space="preserve">: </w:t>
      </w:r>
      <w:r>
        <w:rPr>
          <w:rFonts w:ascii="Arial" w:hAnsi="Arial" w:cs="Arial"/>
        </w:rPr>
        <w:t xml:space="preserve">standard </w:t>
      </w:r>
      <w:r w:rsidRPr="00BB5B3B">
        <w:rPr>
          <w:rFonts w:ascii="Arial" w:hAnsi="Arial" w:cs="Arial"/>
        </w:rPr>
        <w:t>letter or pass/no pass</w:t>
      </w:r>
      <w:r>
        <w:rPr>
          <w:rFonts w:ascii="Arial" w:hAnsi="Arial" w:cs="Arial"/>
        </w:rPr>
        <w:t>; repeatability: none</w:t>
      </w:r>
      <w:r w:rsidRPr="00BB5B3B">
        <w:rPr>
          <w:rFonts w:ascii="Arial" w:hAnsi="Arial" w:cs="Arial"/>
        </w:rPr>
        <w:t>.</w:t>
      </w:r>
    </w:p>
    <w:p w14:paraId="4A7BC751" w14:textId="77777777" w:rsidR="0031095F" w:rsidRPr="00BB5B3B" w:rsidRDefault="0031095F" w:rsidP="0031095F">
      <w:pPr>
        <w:pStyle w:val="ListParagraph"/>
        <w:tabs>
          <w:tab w:val="left" w:pos="1440"/>
        </w:tabs>
        <w:ind w:left="1440"/>
        <w:rPr>
          <w:rFonts w:ascii="Arial" w:hAnsi="Arial" w:cs="Arial"/>
        </w:rPr>
      </w:pPr>
      <w:r w:rsidRPr="00BA1917">
        <w:rPr>
          <w:rFonts w:ascii="Arial" w:hAnsi="Arial" w:cs="Arial"/>
        </w:rPr>
        <w:t>This introductory course in Latin American history covers the Caribbean, Central America, and South America from pre-Columbian times to the present. It emphasizes the development of the cultures, social institutions, political forms, and economic structures of this region, including the complex interactions between Native-American, African, and European societies and the significance of international political and economic connections.</w:t>
      </w:r>
      <w:r>
        <w:rPr>
          <w:rFonts w:ascii="Arial" w:hAnsi="Arial" w:cs="Arial"/>
        </w:rPr>
        <w:t xml:space="preserve"> </w:t>
      </w:r>
      <w:r w:rsidRPr="00BA1917">
        <w:rPr>
          <w:rFonts w:ascii="Arial" w:hAnsi="Arial" w:cs="Arial"/>
        </w:rPr>
        <w:t>In addition, special focus will be given to Latin American historical debates on race, identity, ethnicity, racial inequality, ethnocentrism, colorism, and class hierarchies as it relates to present-day obstacles in Latin America and for Latinx people in general.</w:t>
      </w:r>
      <w:r>
        <w:rPr>
          <w:rFonts w:ascii="Arial" w:hAnsi="Arial" w:cs="Arial"/>
        </w:rPr>
        <w:t xml:space="preserve"> </w:t>
      </w:r>
      <w:r w:rsidRPr="00BA1917">
        <w:rPr>
          <w:rFonts w:ascii="Arial" w:hAnsi="Arial" w:cs="Arial"/>
        </w:rPr>
        <w:t>This course is identical to HIST C115.</w:t>
      </w:r>
      <w:r w:rsidRPr="005C6A43">
        <w:rPr>
          <w:rFonts w:ascii="ArialMT" w:hAnsi="ArialMT" w:cs="ArialMT"/>
          <w:sz w:val="24"/>
          <w:szCs w:val="24"/>
        </w:rPr>
        <w:t xml:space="preserve"> Transfer credit: CSU.</w:t>
      </w:r>
    </w:p>
    <w:p w14:paraId="099A3922" w14:textId="4A2FE46F" w:rsidR="0031095F" w:rsidRDefault="0031095F" w:rsidP="0031095F">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Laura Enomoto</w:t>
      </w:r>
    </w:p>
    <w:p w14:paraId="7C8E847F" w14:textId="77777777" w:rsidR="0031095F" w:rsidRPr="00BB5B3B" w:rsidRDefault="0031095F" w:rsidP="00721272">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ETHS C115</w:t>
      </w:r>
    </w:p>
    <w:p w14:paraId="027DF05B" w14:textId="77777777" w:rsidR="0031095F" w:rsidRPr="00BB5B3B" w:rsidRDefault="0031095F" w:rsidP="0031095F">
      <w:pPr>
        <w:pStyle w:val="ListParagraph"/>
        <w:tabs>
          <w:tab w:val="left" w:pos="1440"/>
        </w:tabs>
        <w:ind w:left="2160"/>
        <w:rPr>
          <w:rFonts w:ascii="Arial" w:hAnsi="Arial" w:cs="Arial"/>
        </w:rPr>
      </w:pPr>
      <w:r w:rsidRPr="00BB5B3B">
        <w:rPr>
          <w:rFonts w:ascii="Arial" w:hAnsi="Arial" w:cs="Arial"/>
        </w:rPr>
        <w:t>Internet</w:t>
      </w:r>
    </w:p>
    <w:p w14:paraId="347A7C0C" w14:textId="56A74DB8" w:rsidR="0031095F" w:rsidRDefault="0031095F" w:rsidP="0031095F">
      <w:pPr>
        <w:pStyle w:val="ListParagraph"/>
        <w:tabs>
          <w:tab w:val="left" w:pos="1440"/>
        </w:tabs>
        <w:spacing w:after="60" w:line="240" w:lineRule="auto"/>
        <w:ind w:left="2160"/>
        <w:contextualSpacing w:val="0"/>
        <w:rPr>
          <w:rFonts w:ascii="Arial" w:hAnsi="Arial" w:cs="Arial"/>
        </w:rPr>
      </w:pPr>
      <w:r w:rsidRPr="00BB5B3B">
        <w:rPr>
          <w:rFonts w:ascii="Arial" w:hAnsi="Arial" w:cs="Arial"/>
        </w:rPr>
        <w:t>Internet/Classroom Hybrid</w:t>
      </w:r>
    </w:p>
    <w:p w14:paraId="5EDD79AD" w14:textId="52206642" w:rsidR="00F07320" w:rsidRDefault="000A10E0" w:rsidP="000A10E0">
      <w:pPr>
        <w:pStyle w:val="ListParagraph"/>
        <w:spacing w:after="120" w:line="240" w:lineRule="auto"/>
        <w:contextualSpacing w:val="0"/>
        <w:rPr>
          <w:rFonts w:ascii="Arial" w:hAnsi="Arial" w:cs="Arial"/>
          <w:b/>
        </w:rPr>
      </w:pPr>
      <w:r>
        <w:rPr>
          <w:rFonts w:ascii="Arial" w:hAnsi="Arial" w:cs="Arial"/>
          <w:b/>
        </w:rPr>
        <w:t xml:space="preserve">Motion to </w:t>
      </w:r>
      <w:r w:rsidRPr="00B40873">
        <w:rPr>
          <w:rFonts w:ascii="Arial" w:hAnsi="Arial" w:cs="Arial"/>
          <w:b/>
        </w:rPr>
        <w:t>Table</w:t>
      </w:r>
      <w:r>
        <w:rPr>
          <w:rFonts w:ascii="Arial" w:hAnsi="Arial" w:cs="Arial"/>
          <w:b/>
        </w:rPr>
        <w:t xml:space="preserve">: </w:t>
      </w:r>
      <w:r w:rsidR="00B40873">
        <w:rPr>
          <w:rFonts w:ascii="Arial" w:hAnsi="Arial" w:cs="Arial"/>
          <w:b/>
        </w:rPr>
        <w:t>Weber, Daniel</w:t>
      </w:r>
      <w:r>
        <w:rPr>
          <w:rFonts w:ascii="Arial" w:hAnsi="Arial" w:cs="Arial"/>
          <w:b/>
        </w:rPr>
        <w:t xml:space="preserve"> (second: </w:t>
      </w:r>
      <w:r w:rsidR="00B40873">
        <w:rPr>
          <w:rFonts w:ascii="Arial" w:hAnsi="Arial" w:cs="Arial"/>
          <w:b/>
        </w:rPr>
        <w:t>Shea, Nora</w:t>
      </w:r>
      <w:r>
        <w:rPr>
          <w:rFonts w:ascii="Arial" w:hAnsi="Arial" w:cs="Arial"/>
          <w:b/>
        </w:rPr>
        <w:t xml:space="preserve">). </w:t>
      </w:r>
      <w:r w:rsidR="00F07320">
        <w:rPr>
          <w:rFonts w:ascii="Arial" w:hAnsi="Arial" w:cs="Arial"/>
          <w:b/>
        </w:rPr>
        <w:t>Approved.</w:t>
      </w:r>
    </w:p>
    <w:p w14:paraId="39CACA36" w14:textId="401F71E7" w:rsidR="003E0564" w:rsidRPr="00BD76F2" w:rsidRDefault="002F08A4" w:rsidP="003E0564">
      <w:pPr>
        <w:pStyle w:val="ListParagraph"/>
        <w:tabs>
          <w:tab w:val="left" w:pos="1440"/>
        </w:tabs>
        <w:ind w:left="1440"/>
        <w:rPr>
          <w:rFonts w:ascii="Arial" w:hAnsi="Arial" w:cs="Arial"/>
        </w:rPr>
      </w:pPr>
      <w:r>
        <w:rPr>
          <w:rFonts w:ascii="Arial" w:hAnsi="Arial" w:cs="Arial"/>
        </w:rPr>
        <w:t xml:space="preserve">This course was written to fulfill the Ethnic Studies requirement for CSU, Area F. It is also a mirrored course with HIST C122. </w:t>
      </w:r>
    </w:p>
    <w:p w14:paraId="59F5998C" w14:textId="246B0C7C" w:rsidR="0031095F" w:rsidRPr="00C64FA8" w:rsidRDefault="0031095F" w:rsidP="0031095F">
      <w:pPr>
        <w:pStyle w:val="ListParagraph"/>
        <w:numPr>
          <w:ilvl w:val="2"/>
          <w:numId w:val="1"/>
        </w:numPr>
        <w:tabs>
          <w:tab w:val="left" w:pos="1440"/>
        </w:tabs>
        <w:rPr>
          <w:rFonts w:ascii="Arial" w:hAnsi="Arial" w:cs="Arial"/>
          <w:u w:val="single"/>
        </w:rPr>
      </w:pPr>
      <w:r w:rsidRPr="00C64FA8">
        <w:rPr>
          <w:rFonts w:ascii="Arial" w:hAnsi="Arial" w:cs="Arial"/>
          <w:u w:val="single"/>
        </w:rPr>
        <w:t>ETHS C122 – Chicano History; 3 units</w:t>
      </w:r>
    </w:p>
    <w:p w14:paraId="3E1081C0" w14:textId="77777777" w:rsidR="0031095F" w:rsidRDefault="0031095F" w:rsidP="0031095F">
      <w:pPr>
        <w:pStyle w:val="ListParagraph"/>
        <w:tabs>
          <w:tab w:val="left" w:pos="1440"/>
        </w:tabs>
        <w:ind w:left="1440"/>
        <w:rPr>
          <w:rFonts w:ascii="Arial" w:hAnsi="Arial" w:cs="Arial"/>
        </w:rPr>
      </w:pPr>
      <w:r>
        <w:rPr>
          <w:rFonts w:ascii="Arial" w:hAnsi="Arial" w:cs="Arial"/>
        </w:rPr>
        <w:t>Semester length: 54 lecture hours; Prerequisite: none; Corequisite: none; Advisory: none: fee: none; grading method: standard letter or pass/no pass; repeatability: none.</w:t>
      </w:r>
    </w:p>
    <w:p w14:paraId="1A4E8030" w14:textId="77777777" w:rsidR="0031095F" w:rsidRPr="00BB5B3B" w:rsidRDefault="0031095F" w:rsidP="0031095F">
      <w:pPr>
        <w:pStyle w:val="ListParagraph"/>
        <w:tabs>
          <w:tab w:val="left" w:pos="1440"/>
        </w:tabs>
        <w:ind w:left="1440"/>
        <w:rPr>
          <w:rFonts w:ascii="Arial" w:hAnsi="Arial" w:cs="Arial"/>
        </w:rPr>
      </w:pPr>
      <w:r w:rsidRPr="00BA1917">
        <w:rPr>
          <w:rFonts w:ascii="Arial" w:hAnsi="Arial" w:cs="Arial"/>
        </w:rPr>
        <w:t>This introductory course explores the role played by peoples of Mexican heritage in the development of the United States with a particular focus upon the Southwest. This class will evaluate the significance of Mexican/Latino culture, the status of Chicanos as a minority group within the U.S. society, and the struggles for civil rights.</w:t>
      </w:r>
      <w:r>
        <w:rPr>
          <w:rFonts w:ascii="Arial" w:hAnsi="Arial" w:cs="Arial"/>
        </w:rPr>
        <w:t xml:space="preserve"> </w:t>
      </w:r>
      <w:r w:rsidRPr="00BA1917">
        <w:rPr>
          <w:rFonts w:ascii="Arial" w:hAnsi="Arial" w:cs="Arial"/>
        </w:rPr>
        <w:t>In addition, special attention will be given to historical debates on race, identity, colorism, inequality, citizenship, and activism within the Latinx community and in American society as they relate to barriers facing Latinx people in America today. This course is identical to HIST C122.</w:t>
      </w:r>
      <w:r w:rsidRPr="005C6A43">
        <w:rPr>
          <w:rFonts w:ascii="ArialMT" w:hAnsi="ArialMT" w:cs="ArialMT"/>
          <w:sz w:val="24"/>
          <w:szCs w:val="24"/>
        </w:rPr>
        <w:t xml:space="preserve"> Transfer credit: CSU.</w:t>
      </w:r>
    </w:p>
    <w:p w14:paraId="50987852" w14:textId="539E6DC6" w:rsidR="0031095F" w:rsidRDefault="0031095F" w:rsidP="0031095F">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Laura Enomoto</w:t>
      </w:r>
    </w:p>
    <w:p w14:paraId="0269579E" w14:textId="33A561AA" w:rsidR="00F07320" w:rsidRDefault="000B3880" w:rsidP="000B3880">
      <w:pPr>
        <w:pStyle w:val="ListParagraph"/>
        <w:spacing w:after="120" w:line="240" w:lineRule="auto"/>
        <w:contextualSpacing w:val="0"/>
        <w:rPr>
          <w:rFonts w:ascii="Arial" w:hAnsi="Arial" w:cs="Arial"/>
          <w:b/>
        </w:rPr>
      </w:pPr>
      <w:r>
        <w:rPr>
          <w:rFonts w:ascii="Arial" w:hAnsi="Arial" w:cs="Arial"/>
          <w:b/>
        </w:rPr>
        <w:t xml:space="preserve">Motion to Approve: </w:t>
      </w:r>
      <w:r w:rsidR="00721272">
        <w:rPr>
          <w:rFonts w:ascii="Arial" w:hAnsi="Arial" w:cs="Arial"/>
          <w:b/>
        </w:rPr>
        <w:t>Neal, Tom</w:t>
      </w:r>
      <w:r>
        <w:rPr>
          <w:rFonts w:ascii="Arial" w:hAnsi="Arial" w:cs="Arial"/>
          <w:b/>
        </w:rPr>
        <w:t xml:space="preserve"> (second: </w:t>
      </w:r>
      <w:r w:rsidR="00721272">
        <w:rPr>
          <w:rFonts w:ascii="Arial" w:hAnsi="Arial" w:cs="Arial"/>
          <w:b/>
        </w:rPr>
        <w:t>Johnson, Daniel</w:t>
      </w:r>
      <w:r>
        <w:rPr>
          <w:rFonts w:ascii="Arial" w:hAnsi="Arial" w:cs="Arial"/>
          <w:b/>
        </w:rPr>
        <w:t xml:space="preserve">). </w:t>
      </w:r>
      <w:r w:rsidR="00F07320">
        <w:rPr>
          <w:rFonts w:ascii="Arial" w:hAnsi="Arial" w:cs="Arial"/>
          <w:b/>
        </w:rPr>
        <w:t>Approved.</w:t>
      </w:r>
    </w:p>
    <w:p w14:paraId="044CB530" w14:textId="7191D370" w:rsidR="0031095F" w:rsidRPr="00BB5B3B" w:rsidRDefault="0031095F" w:rsidP="0031095F">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ETHS C122</w:t>
      </w:r>
    </w:p>
    <w:p w14:paraId="0DCFAC49" w14:textId="77777777" w:rsidR="0031095F" w:rsidRPr="00BB5B3B" w:rsidRDefault="0031095F" w:rsidP="0031095F">
      <w:pPr>
        <w:pStyle w:val="ListParagraph"/>
        <w:tabs>
          <w:tab w:val="left" w:pos="1440"/>
        </w:tabs>
        <w:ind w:left="2160"/>
        <w:rPr>
          <w:rFonts w:ascii="Arial" w:hAnsi="Arial" w:cs="Arial"/>
        </w:rPr>
      </w:pPr>
      <w:r w:rsidRPr="00BB5B3B">
        <w:rPr>
          <w:rFonts w:ascii="Arial" w:hAnsi="Arial" w:cs="Arial"/>
        </w:rPr>
        <w:t>Internet</w:t>
      </w:r>
    </w:p>
    <w:p w14:paraId="731128AF" w14:textId="770746E0" w:rsidR="0031095F" w:rsidRDefault="0031095F" w:rsidP="0031095F">
      <w:pPr>
        <w:pStyle w:val="ListParagraph"/>
        <w:tabs>
          <w:tab w:val="left" w:pos="1440"/>
        </w:tabs>
        <w:spacing w:after="60" w:line="240" w:lineRule="auto"/>
        <w:ind w:left="2160"/>
        <w:contextualSpacing w:val="0"/>
        <w:rPr>
          <w:rFonts w:ascii="Arial" w:hAnsi="Arial" w:cs="Arial"/>
        </w:rPr>
      </w:pPr>
      <w:r w:rsidRPr="00BB5B3B">
        <w:rPr>
          <w:rFonts w:ascii="Arial" w:hAnsi="Arial" w:cs="Arial"/>
        </w:rPr>
        <w:t>Internet/Classroom Hybrid</w:t>
      </w:r>
    </w:p>
    <w:p w14:paraId="7039962F" w14:textId="7833424A" w:rsidR="00F07320" w:rsidRDefault="000B3880"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3B5CF7">
        <w:rPr>
          <w:rFonts w:ascii="Arial" w:hAnsi="Arial" w:cs="Arial"/>
          <w:b/>
        </w:rPr>
        <w:t>Brown, Brandon</w:t>
      </w:r>
      <w:r>
        <w:rPr>
          <w:rFonts w:ascii="Arial" w:hAnsi="Arial" w:cs="Arial"/>
          <w:b/>
        </w:rPr>
        <w:t xml:space="preserve"> (second: </w:t>
      </w:r>
      <w:r w:rsidR="003B5CF7">
        <w:rPr>
          <w:rFonts w:ascii="Arial" w:hAnsi="Arial" w:cs="Arial"/>
          <w:b/>
        </w:rPr>
        <w:t>Weber, Daniel</w:t>
      </w:r>
      <w:r>
        <w:rPr>
          <w:rFonts w:ascii="Arial" w:hAnsi="Arial" w:cs="Arial"/>
          <w:b/>
        </w:rPr>
        <w:t xml:space="preserve">). </w:t>
      </w:r>
      <w:r w:rsidR="00F07320">
        <w:rPr>
          <w:rFonts w:ascii="Arial" w:hAnsi="Arial" w:cs="Arial"/>
          <w:b/>
        </w:rPr>
        <w:t>Approved.</w:t>
      </w:r>
    </w:p>
    <w:p w14:paraId="04265DB8" w14:textId="304C2635" w:rsidR="006B1079" w:rsidRDefault="00FA0360" w:rsidP="004A0BEC">
      <w:pPr>
        <w:pStyle w:val="ListParagraph"/>
        <w:tabs>
          <w:tab w:val="left" w:pos="1440"/>
        </w:tabs>
        <w:ind w:left="1440"/>
        <w:rPr>
          <w:rFonts w:ascii="Arial" w:hAnsi="Arial" w:cs="Arial"/>
          <w:u w:val="single"/>
        </w:rPr>
      </w:pPr>
      <w:r w:rsidRPr="00DE79F4">
        <w:rPr>
          <w:rFonts w:ascii="Arial" w:hAnsi="Arial" w:cs="Arial"/>
        </w:rPr>
        <w:t xml:space="preserve">This is a mirrored coursed with </w:t>
      </w:r>
      <w:r>
        <w:rPr>
          <w:rFonts w:ascii="Arial" w:hAnsi="Arial" w:cs="Arial"/>
        </w:rPr>
        <w:t>SOC C233 and has been developed to meet CSU Area F.</w:t>
      </w:r>
    </w:p>
    <w:p w14:paraId="7452BC4E" w14:textId="1BA42B85" w:rsidR="0031095F" w:rsidRPr="00BB5B3B"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ETHS C233</w:t>
      </w:r>
      <w:r w:rsidRPr="00BB5B3B">
        <w:rPr>
          <w:rFonts w:ascii="Arial" w:hAnsi="Arial" w:cs="Arial"/>
          <w:u w:val="single"/>
        </w:rPr>
        <w:t xml:space="preserve"> – </w:t>
      </w:r>
      <w:r w:rsidRPr="00BA1917">
        <w:rPr>
          <w:rFonts w:ascii="Arial" w:hAnsi="Arial" w:cs="Arial"/>
          <w:u w:val="single"/>
        </w:rPr>
        <w:t>Racial and Ethnic Relations in America</w:t>
      </w:r>
      <w:r>
        <w:rPr>
          <w:rFonts w:ascii="Arial" w:hAnsi="Arial" w:cs="Arial"/>
          <w:u w:val="single"/>
        </w:rPr>
        <w:t>;</w:t>
      </w:r>
      <w:r w:rsidRPr="00BB5B3B">
        <w:rPr>
          <w:rFonts w:ascii="Arial" w:hAnsi="Arial" w:cs="Arial"/>
          <w:u w:val="single"/>
        </w:rPr>
        <w:t xml:space="preserve"> </w:t>
      </w:r>
      <w:r>
        <w:rPr>
          <w:rFonts w:ascii="Arial" w:hAnsi="Arial" w:cs="Arial"/>
          <w:u w:val="single"/>
        </w:rPr>
        <w:t>3</w:t>
      </w:r>
      <w:r w:rsidRPr="00BB5B3B">
        <w:rPr>
          <w:rFonts w:ascii="Arial" w:hAnsi="Arial" w:cs="Arial"/>
          <w:u w:val="single"/>
        </w:rPr>
        <w:t xml:space="preserve"> </w:t>
      </w:r>
      <w:r>
        <w:rPr>
          <w:rFonts w:ascii="Arial" w:hAnsi="Arial" w:cs="Arial"/>
          <w:u w:val="single"/>
        </w:rPr>
        <w:t>u</w:t>
      </w:r>
      <w:r w:rsidRPr="00BB5B3B">
        <w:rPr>
          <w:rFonts w:ascii="Arial" w:hAnsi="Arial" w:cs="Arial"/>
          <w:u w:val="single"/>
        </w:rPr>
        <w:t>nits</w:t>
      </w:r>
    </w:p>
    <w:p w14:paraId="250EEA8F" w14:textId="77777777" w:rsidR="0031095F" w:rsidRDefault="0031095F" w:rsidP="0031095F">
      <w:pPr>
        <w:pStyle w:val="ListParagraph"/>
        <w:tabs>
          <w:tab w:val="left" w:pos="1440"/>
        </w:tabs>
        <w:ind w:left="1440"/>
        <w:rPr>
          <w:rFonts w:ascii="Arial" w:hAnsi="Arial" w:cs="Arial"/>
        </w:rPr>
      </w:pPr>
      <w:r>
        <w:rPr>
          <w:rFonts w:ascii="Arial" w:hAnsi="Arial" w:cs="Arial"/>
        </w:rPr>
        <w:t>Semester length: 54 lecture hours; Prerequisite: none; Corequisite: none; Advisory: none: fee: none; grading method: standard letter or pass/no pass; repeatability: none.</w:t>
      </w:r>
    </w:p>
    <w:p w14:paraId="48492AEB" w14:textId="77777777" w:rsidR="0031095F" w:rsidRPr="00BB5B3B" w:rsidRDefault="0031095F" w:rsidP="0031095F">
      <w:pPr>
        <w:pStyle w:val="ListParagraph"/>
        <w:tabs>
          <w:tab w:val="left" w:pos="1440"/>
        </w:tabs>
        <w:ind w:left="1440"/>
        <w:rPr>
          <w:rFonts w:ascii="Arial" w:hAnsi="Arial" w:cs="Arial"/>
        </w:rPr>
      </w:pPr>
      <w:r w:rsidRPr="00BA1917">
        <w:rPr>
          <w:rFonts w:ascii="Arial" w:hAnsi="Arial" w:cs="Arial"/>
        </w:rPr>
        <w:t>Sociological analysis of race, ethnicity, and racism. Examines the cultural, political, and economic practices and institutions that support or challenge racism and racial and ethnic inequalities as well as historical and contemporary patterns of interaction between various racial and ethnic groups. This course is identical to SOC C233.</w:t>
      </w:r>
      <w:r>
        <w:rPr>
          <w:rFonts w:ascii="Arial" w:hAnsi="Arial" w:cs="Arial"/>
        </w:rPr>
        <w:t xml:space="preserve"> </w:t>
      </w:r>
      <w:r w:rsidRPr="005C6A43">
        <w:rPr>
          <w:rFonts w:ascii="ArialMT" w:hAnsi="ArialMT" w:cs="ArialMT"/>
          <w:sz w:val="24"/>
          <w:szCs w:val="24"/>
        </w:rPr>
        <w:t>Transfer credit: CSU.</w:t>
      </w:r>
    </w:p>
    <w:p w14:paraId="3A005156" w14:textId="3713EF8C" w:rsidR="0031095F" w:rsidRDefault="0031095F" w:rsidP="0031095F">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Sasha Montero</w:t>
      </w:r>
    </w:p>
    <w:p w14:paraId="243B7CA3" w14:textId="50783175" w:rsidR="000B3880" w:rsidRPr="004B28FA" w:rsidRDefault="000B3880" w:rsidP="000B3880">
      <w:pPr>
        <w:pStyle w:val="ListParagraph"/>
        <w:spacing w:after="120" w:line="240" w:lineRule="auto"/>
        <w:contextualSpacing w:val="0"/>
        <w:rPr>
          <w:rFonts w:ascii="Arial" w:hAnsi="Arial" w:cs="Arial"/>
          <w:b/>
        </w:rPr>
      </w:pPr>
      <w:r>
        <w:rPr>
          <w:rFonts w:ascii="Arial" w:hAnsi="Arial" w:cs="Arial"/>
          <w:b/>
        </w:rPr>
        <w:t xml:space="preserve">Motion to Approve: </w:t>
      </w:r>
      <w:r w:rsidR="006B1079">
        <w:rPr>
          <w:rFonts w:ascii="Arial" w:hAnsi="Arial" w:cs="Arial"/>
          <w:b/>
        </w:rPr>
        <w:t>Brown, Brandon</w:t>
      </w:r>
      <w:r>
        <w:rPr>
          <w:rFonts w:ascii="Arial" w:hAnsi="Arial" w:cs="Arial"/>
          <w:b/>
        </w:rPr>
        <w:t xml:space="preserve"> (second: </w:t>
      </w:r>
      <w:r w:rsidR="006B1079">
        <w:rPr>
          <w:rFonts w:ascii="Arial" w:hAnsi="Arial" w:cs="Arial"/>
          <w:b/>
        </w:rPr>
        <w:t>Shea, Nora</w:t>
      </w:r>
      <w:r>
        <w:rPr>
          <w:rFonts w:ascii="Arial" w:hAnsi="Arial" w:cs="Arial"/>
          <w:b/>
        </w:rPr>
        <w:t>). Approved</w:t>
      </w:r>
      <w:r w:rsidR="00F07320">
        <w:rPr>
          <w:rFonts w:ascii="Arial" w:hAnsi="Arial" w:cs="Arial"/>
          <w:b/>
        </w:rPr>
        <w:t>.</w:t>
      </w:r>
    </w:p>
    <w:p w14:paraId="393D3386" w14:textId="77777777" w:rsidR="0031095F" w:rsidRPr="00BB5B3B" w:rsidRDefault="0031095F" w:rsidP="0031095F">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ETHS C233</w:t>
      </w:r>
    </w:p>
    <w:p w14:paraId="7BEE6901" w14:textId="77777777" w:rsidR="0031095F" w:rsidRPr="00BB5B3B" w:rsidRDefault="0031095F" w:rsidP="0031095F">
      <w:pPr>
        <w:pStyle w:val="ListParagraph"/>
        <w:tabs>
          <w:tab w:val="left" w:pos="1440"/>
        </w:tabs>
        <w:ind w:left="2160"/>
        <w:rPr>
          <w:rFonts w:ascii="Arial" w:hAnsi="Arial" w:cs="Arial"/>
        </w:rPr>
      </w:pPr>
      <w:r w:rsidRPr="00BB5B3B">
        <w:rPr>
          <w:rFonts w:ascii="Arial" w:hAnsi="Arial" w:cs="Arial"/>
        </w:rPr>
        <w:t>Internet</w:t>
      </w:r>
    </w:p>
    <w:p w14:paraId="043F3697" w14:textId="77777777" w:rsidR="0031095F" w:rsidRDefault="0031095F" w:rsidP="0031095F">
      <w:pPr>
        <w:pStyle w:val="ListParagraph"/>
        <w:tabs>
          <w:tab w:val="left" w:pos="1440"/>
        </w:tabs>
        <w:ind w:left="2160"/>
        <w:rPr>
          <w:rFonts w:ascii="Arial" w:hAnsi="Arial" w:cs="Arial"/>
        </w:rPr>
      </w:pPr>
      <w:r w:rsidRPr="00BB5B3B">
        <w:rPr>
          <w:rFonts w:ascii="Arial" w:hAnsi="Arial" w:cs="Arial"/>
        </w:rPr>
        <w:t>Internet/Classroom Hybrid</w:t>
      </w:r>
    </w:p>
    <w:p w14:paraId="081DEFA3" w14:textId="43DDC5DF" w:rsidR="0031095F" w:rsidRDefault="0031095F" w:rsidP="0031095F">
      <w:pPr>
        <w:pStyle w:val="ListParagraph"/>
        <w:tabs>
          <w:tab w:val="left" w:pos="1440"/>
        </w:tabs>
        <w:spacing w:after="60" w:line="240" w:lineRule="auto"/>
        <w:ind w:left="2160"/>
        <w:contextualSpacing w:val="0"/>
        <w:rPr>
          <w:rFonts w:ascii="Arial" w:hAnsi="Arial" w:cs="Arial"/>
        </w:rPr>
      </w:pPr>
      <w:r>
        <w:rPr>
          <w:rFonts w:ascii="Arial" w:hAnsi="Arial" w:cs="Arial"/>
        </w:rPr>
        <w:t>Live Interactive 2-way</w:t>
      </w:r>
    </w:p>
    <w:p w14:paraId="73771AE7" w14:textId="0486B14B" w:rsidR="00F635CD" w:rsidRDefault="000B3880"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8624B8">
        <w:rPr>
          <w:rFonts w:ascii="Arial" w:hAnsi="Arial" w:cs="Arial"/>
          <w:b/>
        </w:rPr>
        <w:t>Henry, Deborah</w:t>
      </w:r>
      <w:r>
        <w:rPr>
          <w:rFonts w:ascii="Arial" w:hAnsi="Arial" w:cs="Arial"/>
          <w:b/>
        </w:rPr>
        <w:t xml:space="preserve"> (second: </w:t>
      </w:r>
      <w:r w:rsidR="008624B8">
        <w:rPr>
          <w:rFonts w:ascii="Arial" w:hAnsi="Arial" w:cs="Arial"/>
          <w:b/>
        </w:rPr>
        <w:t>Weber, Daniel</w:t>
      </w:r>
      <w:r>
        <w:rPr>
          <w:rFonts w:ascii="Arial" w:hAnsi="Arial" w:cs="Arial"/>
          <w:b/>
        </w:rPr>
        <w:t xml:space="preserve">). </w:t>
      </w:r>
      <w:r w:rsidR="00F07320">
        <w:rPr>
          <w:rFonts w:ascii="Arial" w:hAnsi="Arial" w:cs="Arial"/>
          <w:b/>
        </w:rPr>
        <w:t>Approved.</w:t>
      </w:r>
    </w:p>
    <w:p w14:paraId="335BAF2C" w14:textId="2E0E3E41"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New Courses: Noncredit</w:t>
      </w:r>
    </w:p>
    <w:p w14:paraId="076FB91D" w14:textId="77777777" w:rsidR="0031095F" w:rsidRPr="00BB5B3B" w:rsidRDefault="0031095F" w:rsidP="0031095F">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Pr>
          <w:rFonts w:ascii="Arial" w:eastAsia="Times New Roman" w:hAnsi="Arial" w:cs="Arial"/>
          <w:b/>
          <w:bCs/>
        </w:rPr>
        <w:t>Fall 2021</w:t>
      </w:r>
    </w:p>
    <w:p w14:paraId="74EEA660" w14:textId="6F89B6D4" w:rsidR="005220C8" w:rsidRPr="005220C8" w:rsidRDefault="005220C8" w:rsidP="005220C8">
      <w:pPr>
        <w:pStyle w:val="ListParagraph"/>
        <w:tabs>
          <w:tab w:val="left" w:pos="1440"/>
        </w:tabs>
        <w:ind w:left="1440"/>
        <w:rPr>
          <w:rFonts w:ascii="Arial" w:hAnsi="Arial" w:cs="Arial"/>
        </w:rPr>
      </w:pPr>
      <w:r w:rsidRPr="005220C8">
        <w:rPr>
          <w:rFonts w:ascii="Arial" w:hAnsi="Arial" w:cs="Arial"/>
        </w:rPr>
        <w:t xml:space="preserve">This </w:t>
      </w:r>
      <w:r>
        <w:rPr>
          <w:rFonts w:ascii="Arial" w:hAnsi="Arial" w:cs="Arial"/>
        </w:rPr>
        <w:t xml:space="preserve">course is part of a larger group of courses that are related to esports ecosystem. </w:t>
      </w:r>
      <w:r w:rsidR="007A75AD">
        <w:rPr>
          <w:rFonts w:ascii="Arial" w:hAnsi="Arial" w:cs="Arial"/>
        </w:rPr>
        <w:t>This course focuses on the communication careers that exist in esports.</w:t>
      </w:r>
    </w:p>
    <w:p w14:paraId="641D517E" w14:textId="41FBD386" w:rsidR="0031095F" w:rsidRPr="002D05D1"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CMST C060N</w:t>
      </w:r>
      <w:r w:rsidRPr="002D05D1">
        <w:rPr>
          <w:rFonts w:ascii="Arial" w:hAnsi="Arial" w:cs="Arial"/>
          <w:u w:val="single"/>
        </w:rPr>
        <w:t xml:space="preserve"> – </w:t>
      </w:r>
      <w:r w:rsidRPr="009D0CFC">
        <w:rPr>
          <w:rFonts w:ascii="Arial" w:hAnsi="Arial" w:cs="Arial"/>
          <w:u w:val="single"/>
        </w:rPr>
        <w:t>Introduction to eSports</w:t>
      </w:r>
      <w:r>
        <w:rPr>
          <w:rFonts w:ascii="Arial" w:hAnsi="Arial" w:cs="Arial"/>
          <w:u w:val="single"/>
        </w:rPr>
        <w:t>; 18 hours, Noncredit</w:t>
      </w:r>
    </w:p>
    <w:p w14:paraId="53CC454F" w14:textId="052614D4"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18</w:t>
      </w:r>
      <w:r w:rsidRPr="00BB5B3B">
        <w:rPr>
          <w:rFonts w:ascii="Arial" w:hAnsi="Arial" w:cs="Arial"/>
        </w:rPr>
        <w:t xml:space="preserve"> lecture hours;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 repeatability: 99</w:t>
      </w:r>
      <w:r w:rsidRPr="00BB5B3B">
        <w:rPr>
          <w:rFonts w:ascii="Arial" w:hAnsi="Arial" w:cs="Arial"/>
        </w:rPr>
        <w:t>.</w:t>
      </w:r>
    </w:p>
    <w:p w14:paraId="5E8BCF2C" w14:textId="77777777" w:rsidR="0031095F" w:rsidRPr="00BB5B3B" w:rsidRDefault="0031095F" w:rsidP="0031095F">
      <w:pPr>
        <w:pStyle w:val="ListParagraph"/>
        <w:tabs>
          <w:tab w:val="left" w:pos="1440"/>
        </w:tabs>
        <w:ind w:left="1440"/>
        <w:rPr>
          <w:rFonts w:ascii="Arial" w:hAnsi="Arial" w:cs="Arial"/>
        </w:rPr>
      </w:pPr>
      <w:r w:rsidRPr="00EE34F4">
        <w:rPr>
          <w:rFonts w:ascii="Arial" w:hAnsi="Arial" w:cs="Arial"/>
        </w:rPr>
        <w:t>Esports has transformed gaming into a global spectator sport capturing the attention of viewers worldwide. This class will investigate various aspects of esports, including communication methodologies, social media strategies, and player and audience community building.</w:t>
      </w:r>
      <w:r>
        <w:rPr>
          <w:rFonts w:ascii="Arial" w:hAnsi="Arial" w:cs="Arial"/>
        </w:rPr>
        <w:t xml:space="preserve"> </w:t>
      </w:r>
      <w:r w:rsidRPr="005C6A43">
        <w:rPr>
          <w:rFonts w:ascii="ArialMT" w:hAnsi="ArialMT" w:cs="ArialMT"/>
          <w:sz w:val="24"/>
          <w:szCs w:val="24"/>
        </w:rPr>
        <w:t>Not transferable.</w:t>
      </w:r>
    </w:p>
    <w:p w14:paraId="3497C545" w14:textId="2FC5112C"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Joshua Levenshus</w:t>
      </w:r>
    </w:p>
    <w:p w14:paraId="074B40AC" w14:textId="277167F1" w:rsidR="00F07320" w:rsidRDefault="000B3880" w:rsidP="000B3880">
      <w:pPr>
        <w:pStyle w:val="ListParagraph"/>
        <w:spacing w:after="120" w:line="240" w:lineRule="auto"/>
        <w:contextualSpacing w:val="0"/>
        <w:rPr>
          <w:rFonts w:ascii="Arial" w:hAnsi="Arial" w:cs="Arial"/>
          <w:b/>
        </w:rPr>
      </w:pPr>
      <w:r>
        <w:rPr>
          <w:rFonts w:ascii="Arial" w:hAnsi="Arial" w:cs="Arial"/>
          <w:b/>
        </w:rPr>
        <w:t xml:space="preserve">Motion to Approve: </w:t>
      </w:r>
      <w:r w:rsidR="008B4C47">
        <w:rPr>
          <w:rFonts w:ascii="Arial" w:hAnsi="Arial" w:cs="Arial"/>
          <w:b/>
        </w:rPr>
        <w:t>Levenshus, Josh</w:t>
      </w:r>
      <w:r w:rsidR="00342A09">
        <w:rPr>
          <w:rFonts w:ascii="Arial" w:hAnsi="Arial" w:cs="Arial"/>
          <w:b/>
        </w:rPr>
        <w:t>ua</w:t>
      </w:r>
      <w:r>
        <w:rPr>
          <w:rFonts w:ascii="Arial" w:hAnsi="Arial" w:cs="Arial"/>
          <w:b/>
        </w:rPr>
        <w:t xml:space="preserve"> (second: </w:t>
      </w:r>
      <w:r w:rsidR="008B4C47">
        <w:rPr>
          <w:rFonts w:ascii="Arial" w:hAnsi="Arial" w:cs="Arial"/>
          <w:b/>
        </w:rPr>
        <w:t>Cao, Thomas</w:t>
      </w:r>
      <w:r>
        <w:rPr>
          <w:rFonts w:ascii="Arial" w:hAnsi="Arial" w:cs="Arial"/>
          <w:b/>
        </w:rPr>
        <w:t xml:space="preserve">). </w:t>
      </w:r>
      <w:r w:rsidR="00F07320">
        <w:rPr>
          <w:rFonts w:ascii="Arial" w:hAnsi="Arial" w:cs="Arial"/>
          <w:b/>
        </w:rPr>
        <w:t>Approved.</w:t>
      </w:r>
    </w:p>
    <w:p w14:paraId="3D77AC54" w14:textId="3B500136" w:rsidR="0031095F" w:rsidRPr="00BB5B3B" w:rsidRDefault="0031095F" w:rsidP="0031095F">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CMST C060N</w:t>
      </w:r>
    </w:p>
    <w:p w14:paraId="331AD833" w14:textId="77777777" w:rsidR="0031095F" w:rsidRPr="00BB5B3B" w:rsidRDefault="0031095F" w:rsidP="0031095F">
      <w:pPr>
        <w:pStyle w:val="ListParagraph"/>
        <w:tabs>
          <w:tab w:val="left" w:pos="1440"/>
        </w:tabs>
        <w:ind w:left="2160"/>
        <w:rPr>
          <w:rFonts w:ascii="Arial" w:hAnsi="Arial" w:cs="Arial"/>
        </w:rPr>
      </w:pPr>
      <w:r w:rsidRPr="00BB5B3B">
        <w:rPr>
          <w:rFonts w:ascii="Arial" w:hAnsi="Arial" w:cs="Arial"/>
        </w:rPr>
        <w:t>Internet</w:t>
      </w:r>
    </w:p>
    <w:p w14:paraId="27E4F385" w14:textId="77777777" w:rsidR="0031095F" w:rsidRDefault="0031095F" w:rsidP="0031095F">
      <w:pPr>
        <w:pStyle w:val="ListParagraph"/>
        <w:tabs>
          <w:tab w:val="left" w:pos="1440"/>
        </w:tabs>
        <w:ind w:left="2160"/>
        <w:rPr>
          <w:rFonts w:ascii="Arial" w:hAnsi="Arial" w:cs="Arial"/>
        </w:rPr>
      </w:pPr>
      <w:r w:rsidRPr="00BB5B3B">
        <w:rPr>
          <w:rFonts w:ascii="Arial" w:hAnsi="Arial" w:cs="Arial"/>
        </w:rPr>
        <w:t>Internet/Classroom Hybrid</w:t>
      </w:r>
    </w:p>
    <w:p w14:paraId="155F0ABD" w14:textId="02E7EF37" w:rsidR="0031095F" w:rsidRDefault="0031095F" w:rsidP="0031095F">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38906BDB" w14:textId="4914D9FA" w:rsidR="00F07320" w:rsidRDefault="000B3880"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86582D">
        <w:rPr>
          <w:rFonts w:ascii="Arial" w:hAnsi="Arial" w:cs="Arial"/>
          <w:b/>
        </w:rPr>
        <w:t>Levenshus, Josh</w:t>
      </w:r>
      <w:r w:rsidR="00342A09">
        <w:rPr>
          <w:rFonts w:ascii="Arial" w:hAnsi="Arial" w:cs="Arial"/>
          <w:b/>
        </w:rPr>
        <w:t>ua</w:t>
      </w:r>
      <w:r>
        <w:rPr>
          <w:rFonts w:ascii="Arial" w:hAnsi="Arial" w:cs="Arial"/>
          <w:b/>
        </w:rPr>
        <w:t xml:space="preserve"> (second: </w:t>
      </w:r>
      <w:r w:rsidR="0086582D">
        <w:rPr>
          <w:rFonts w:ascii="Arial" w:hAnsi="Arial" w:cs="Arial"/>
          <w:b/>
        </w:rPr>
        <w:t>Weber, Daniel</w:t>
      </w:r>
      <w:r>
        <w:rPr>
          <w:rFonts w:ascii="Arial" w:hAnsi="Arial" w:cs="Arial"/>
          <w:b/>
        </w:rPr>
        <w:t xml:space="preserve">). </w:t>
      </w:r>
      <w:r w:rsidR="00F07320">
        <w:rPr>
          <w:rFonts w:ascii="Arial" w:hAnsi="Arial" w:cs="Arial"/>
          <w:b/>
        </w:rPr>
        <w:t>Approved.</w:t>
      </w:r>
    </w:p>
    <w:p w14:paraId="4E1B0D6D" w14:textId="3D29FB3F" w:rsidR="00E93966" w:rsidRPr="00E93966" w:rsidRDefault="00E93966" w:rsidP="00E93966">
      <w:pPr>
        <w:pStyle w:val="ListParagraph"/>
        <w:tabs>
          <w:tab w:val="left" w:pos="1440"/>
        </w:tabs>
        <w:ind w:left="1440"/>
        <w:rPr>
          <w:rFonts w:ascii="Arial" w:hAnsi="Arial" w:cs="Arial"/>
        </w:rPr>
      </w:pPr>
      <w:r w:rsidRPr="00E93966">
        <w:rPr>
          <w:rFonts w:ascii="Arial" w:hAnsi="Arial" w:cs="Arial"/>
        </w:rPr>
        <w:t xml:space="preserve">This course </w:t>
      </w:r>
      <w:r>
        <w:rPr>
          <w:rFonts w:ascii="Arial" w:hAnsi="Arial" w:cs="Arial"/>
        </w:rPr>
        <w:t>has been designed to meet the needs of students as they complete writing assignments in a variety of disciplines.</w:t>
      </w:r>
    </w:p>
    <w:p w14:paraId="7A2BAAD5" w14:textId="1EBCDA9A" w:rsidR="0031095F" w:rsidRPr="002D05D1"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ENGLC065N</w:t>
      </w:r>
      <w:r w:rsidRPr="002D05D1">
        <w:rPr>
          <w:rFonts w:ascii="Arial" w:hAnsi="Arial" w:cs="Arial"/>
          <w:u w:val="single"/>
        </w:rPr>
        <w:t xml:space="preserve"> – </w:t>
      </w:r>
      <w:r w:rsidRPr="00A5401E">
        <w:rPr>
          <w:rFonts w:ascii="Arial" w:hAnsi="Arial" w:cs="Arial"/>
          <w:u w:val="single"/>
        </w:rPr>
        <w:t>Technical Writing</w:t>
      </w:r>
      <w:r>
        <w:rPr>
          <w:rFonts w:ascii="Arial" w:hAnsi="Arial" w:cs="Arial"/>
          <w:u w:val="single"/>
        </w:rPr>
        <w:t>; 54 hours, Noncredit</w:t>
      </w:r>
    </w:p>
    <w:p w14:paraId="784593BA" w14:textId="20F9AE08"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54</w:t>
      </w:r>
      <w:r w:rsidRPr="00BB5B3B">
        <w:rPr>
          <w:rFonts w:ascii="Arial" w:hAnsi="Arial" w:cs="Arial"/>
        </w:rPr>
        <w:t xml:space="preserve"> lecture hours;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 repeatability: 99</w:t>
      </w:r>
      <w:r w:rsidRPr="00BB5B3B">
        <w:rPr>
          <w:rFonts w:ascii="Arial" w:hAnsi="Arial" w:cs="Arial"/>
        </w:rPr>
        <w:t>.</w:t>
      </w:r>
    </w:p>
    <w:p w14:paraId="20414B92" w14:textId="77777777" w:rsidR="0031095F" w:rsidRPr="00BB5B3B" w:rsidRDefault="0031095F" w:rsidP="0031095F">
      <w:pPr>
        <w:pStyle w:val="ListParagraph"/>
        <w:tabs>
          <w:tab w:val="left" w:pos="1440"/>
        </w:tabs>
        <w:ind w:left="1440"/>
        <w:rPr>
          <w:rFonts w:ascii="Arial" w:hAnsi="Arial" w:cs="Arial"/>
        </w:rPr>
      </w:pPr>
      <w:r w:rsidRPr="00A5401E">
        <w:rPr>
          <w:rFonts w:ascii="Arial" w:hAnsi="Arial" w:cs="Arial"/>
        </w:rPr>
        <w:t>Technical Writing introduces students and workers to professional communications for subjects and careers that may include vocational trades, business, health and medical, the sciences, computing, gaming, and more. Participants compose and edit reports, descriptions, instructions, specifications, memos, and other documents. This tuition-free course emphasizes precise and organized language that is audience-oriented and communicates complex information clearly.</w:t>
      </w:r>
      <w:r>
        <w:rPr>
          <w:rFonts w:ascii="Arial" w:hAnsi="Arial" w:cs="Arial"/>
        </w:rPr>
        <w:t xml:space="preserve"> </w:t>
      </w:r>
      <w:r w:rsidRPr="005C6A43">
        <w:rPr>
          <w:rFonts w:ascii="ArialMT" w:hAnsi="ArialMT" w:cs="ArialMT"/>
          <w:sz w:val="24"/>
          <w:szCs w:val="24"/>
        </w:rPr>
        <w:t>Not transferable.</w:t>
      </w:r>
    </w:p>
    <w:p w14:paraId="03FCE367" w14:textId="26E2E624"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Scott Davis</w:t>
      </w:r>
    </w:p>
    <w:p w14:paraId="1EE88332" w14:textId="00368F0D" w:rsidR="00F07320" w:rsidRDefault="000B3880" w:rsidP="000B3880">
      <w:pPr>
        <w:pStyle w:val="ListParagraph"/>
        <w:spacing w:after="120" w:line="240" w:lineRule="auto"/>
        <w:contextualSpacing w:val="0"/>
        <w:rPr>
          <w:rFonts w:ascii="Arial" w:hAnsi="Arial" w:cs="Arial"/>
          <w:b/>
        </w:rPr>
      </w:pPr>
      <w:r>
        <w:rPr>
          <w:rFonts w:ascii="Arial" w:hAnsi="Arial" w:cs="Arial"/>
          <w:b/>
        </w:rPr>
        <w:t xml:space="preserve">Motion to Approve: </w:t>
      </w:r>
      <w:r w:rsidR="00627202">
        <w:rPr>
          <w:rFonts w:ascii="Arial" w:hAnsi="Arial" w:cs="Arial"/>
          <w:b/>
        </w:rPr>
        <w:t>Weber, Daniel</w:t>
      </w:r>
      <w:r>
        <w:rPr>
          <w:rFonts w:ascii="Arial" w:hAnsi="Arial" w:cs="Arial"/>
          <w:b/>
        </w:rPr>
        <w:t xml:space="preserve"> (second: </w:t>
      </w:r>
      <w:r w:rsidR="00627202">
        <w:rPr>
          <w:rFonts w:ascii="Arial" w:hAnsi="Arial" w:cs="Arial"/>
          <w:b/>
        </w:rPr>
        <w:t>Shea, Nora</w:t>
      </w:r>
      <w:r>
        <w:rPr>
          <w:rFonts w:ascii="Arial" w:hAnsi="Arial" w:cs="Arial"/>
          <w:b/>
        </w:rPr>
        <w:t xml:space="preserve">). </w:t>
      </w:r>
      <w:r w:rsidR="00F07320">
        <w:rPr>
          <w:rFonts w:ascii="Arial" w:hAnsi="Arial" w:cs="Arial"/>
          <w:b/>
        </w:rPr>
        <w:t>Approved.</w:t>
      </w:r>
    </w:p>
    <w:p w14:paraId="17ACA536" w14:textId="178686A7" w:rsidR="0031095F" w:rsidRPr="00BB5B3B" w:rsidRDefault="0031095F" w:rsidP="0031095F">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ENGL C065N</w:t>
      </w:r>
    </w:p>
    <w:p w14:paraId="554AC456" w14:textId="77777777" w:rsidR="0031095F" w:rsidRPr="00BB5B3B" w:rsidRDefault="0031095F" w:rsidP="0031095F">
      <w:pPr>
        <w:pStyle w:val="ListParagraph"/>
        <w:tabs>
          <w:tab w:val="left" w:pos="1440"/>
        </w:tabs>
        <w:ind w:left="2160"/>
        <w:rPr>
          <w:rFonts w:ascii="Arial" w:hAnsi="Arial" w:cs="Arial"/>
        </w:rPr>
      </w:pPr>
      <w:r w:rsidRPr="00BB5B3B">
        <w:rPr>
          <w:rFonts w:ascii="Arial" w:hAnsi="Arial" w:cs="Arial"/>
        </w:rPr>
        <w:t>Internet</w:t>
      </w:r>
    </w:p>
    <w:p w14:paraId="305AE82B" w14:textId="77777777" w:rsidR="0031095F" w:rsidRDefault="0031095F" w:rsidP="0031095F">
      <w:pPr>
        <w:pStyle w:val="ListParagraph"/>
        <w:tabs>
          <w:tab w:val="left" w:pos="1440"/>
        </w:tabs>
        <w:ind w:left="2160"/>
        <w:rPr>
          <w:rFonts w:ascii="Arial" w:hAnsi="Arial" w:cs="Arial"/>
        </w:rPr>
      </w:pPr>
      <w:r w:rsidRPr="00BB5B3B">
        <w:rPr>
          <w:rFonts w:ascii="Arial" w:hAnsi="Arial" w:cs="Arial"/>
        </w:rPr>
        <w:t>Internet/Classroom Hybrid</w:t>
      </w:r>
    </w:p>
    <w:p w14:paraId="2A8973B1" w14:textId="13BB74F7" w:rsidR="0031095F" w:rsidRDefault="0031095F" w:rsidP="0031095F">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0F86A142" w14:textId="742B30BC" w:rsidR="00F635CD" w:rsidRDefault="000B3880" w:rsidP="00F635CD">
      <w:pPr>
        <w:rPr>
          <w:rFonts w:ascii="Arial" w:eastAsiaTheme="majorEastAsia" w:hAnsi="Arial" w:cs="Arial"/>
          <w:sz w:val="26"/>
          <w:szCs w:val="26"/>
        </w:rPr>
      </w:pPr>
      <w:r>
        <w:rPr>
          <w:rFonts w:ascii="Arial" w:hAnsi="Arial" w:cs="Arial"/>
          <w:b/>
        </w:rPr>
        <w:t xml:space="preserve">Motion to Approve: </w:t>
      </w:r>
      <w:r w:rsidR="00E93966">
        <w:rPr>
          <w:rFonts w:ascii="Arial" w:hAnsi="Arial" w:cs="Arial"/>
          <w:b/>
        </w:rPr>
        <w:t>Henry, Deborah</w:t>
      </w:r>
      <w:r>
        <w:rPr>
          <w:rFonts w:ascii="Arial" w:hAnsi="Arial" w:cs="Arial"/>
          <w:b/>
        </w:rPr>
        <w:t xml:space="preserve"> (second: </w:t>
      </w:r>
      <w:r w:rsidR="00E93966">
        <w:rPr>
          <w:rFonts w:ascii="Arial" w:hAnsi="Arial" w:cs="Arial"/>
          <w:b/>
        </w:rPr>
        <w:t>Brown, Brandon</w:t>
      </w:r>
      <w:r>
        <w:rPr>
          <w:rFonts w:ascii="Arial" w:hAnsi="Arial" w:cs="Arial"/>
          <w:b/>
        </w:rPr>
        <w:t xml:space="preserve">). </w:t>
      </w:r>
      <w:r w:rsidR="00F07320">
        <w:rPr>
          <w:rFonts w:ascii="Arial" w:hAnsi="Arial" w:cs="Arial"/>
          <w:b/>
        </w:rPr>
        <w:t>Approved.</w:t>
      </w:r>
    </w:p>
    <w:p w14:paraId="30E097D3" w14:textId="43A08D33"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Revised Credit Course: Major</w:t>
      </w:r>
    </w:p>
    <w:p w14:paraId="0155C502" w14:textId="36D650CE" w:rsidR="003347B9" w:rsidRDefault="003347B9" w:rsidP="003347B9">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Pr>
          <w:rFonts w:ascii="Arial" w:eastAsia="Times New Roman" w:hAnsi="Arial" w:cs="Arial"/>
          <w:b/>
          <w:bCs/>
        </w:rPr>
        <w:t>Fall 2021</w:t>
      </w:r>
    </w:p>
    <w:p w14:paraId="1C0F3656" w14:textId="09A7A81F" w:rsidR="0015660A" w:rsidRPr="0015660A" w:rsidRDefault="0015660A" w:rsidP="0015660A">
      <w:pPr>
        <w:pStyle w:val="ListParagraph"/>
        <w:tabs>
          <w:tab w:val="left" w:pos="1440"/>
        </w:tabs>
        <w:ind w:left="1440"/>
        <w:rPr>
          <w:rFonts w:ascii="Arial" w:hAnsi="Arial" w:cs="Arial"/>
        </w:rPr>
      </w:pPr>
      <w:r w:rsidRPr="0015660A">
        <w:rPr>
          <w:rFonts w:ascii="Arial" w:hAnsi="Arial" w:cs="Arial"/>
        </w:rPr>
        <w:t>Items 5.4.1 and 5.4.2 are being considered together.</w:t>
      </w:r>
      <w:r>
        <w:rPr>
          <w:rFonts w:ascii="Arial" w:hAnsi="Arial" w:cs="Arial"/>
        </w:rPr>
        <w:t xml:space="preserve"> Theses courses have been revised to align with State requirements for hours and to </w:t>
      </w:r>
      <w:r w:rsidRPr="00F91B50">
        <w:rPr>
          <w:rFonts w:ascii="Arial" w:hAnsi="Arial" w:cs="Arial"/>
        </w:rPr>
        <w:t>include DE addendum.</w:t>
      </w:r>
    </w:p>
    <w:p w14:paraId="456F41F1" w14:textId="64C2B10D" w:rsidR="0031095F" w:rsidRPr="001208FF" w:rsidRDefault="0031095F" w:rsidP="0031095F">
      <w:pPr>
        <w:pStyle w:val="ListParagraph"/>
        <w:numPr>
          <w:ilvl w:val="2"/>
          <w:numId w:val="1"/>
        </w:numPr>
        <w:tabs>
          <w:tab w:val="left" w:pos="1440"/>
        </w:tabs>
        <w:rPr>
          <w:rFonts w:ascii="Arial" w:hAnsi="Arial" w:cs="Arial"/>
          <w:u w:val="single"/>
        </w:rPr>
      </w:pPr>
      <w:r w:rsidRPr="001208FF">
        <w:rPr>
          <w:rFonts w:ascii="Arial" w:hAnsi="Arial" w:cs="Arial"/>
          <w:u w:val="single"/>
        </w:rPr>
        <w:t>BC C284 – Work Based Learning</w:t>
      </w:r>
    </w:p>
    <w:p w14:paraId="58418A80" w14:textId="77777777" w:rsidR="0031095F" w:rsidRPr="001208FF" w:rsidRDefault="0031095F" w:rsidP="0031095F">
      <w:pPr>
        <w:pStyle w:val="ListParagraph"/>
        <w:tabs>
          <w:tab w:val="left" w:pos="1440"/>
          <w:tab w:val="left" w:pos="3600"/>
          <w:tab w:val="left" w:pos="5760"/>
        </w:tabs>
        <w:ind w:left="1440"/>
        <w:rPr>
          <w:rFonts w:ascii="Arial" w:hAnsi="Arial" w:cs="Arial"/>
        </w:rPr>
      </w:pPr>
      <w:r w:rsidRPr="001208FF">
        <w:rPr>
          <w:rFonts w:ascii="Arial" w:hAnsi="Arial" w:cs="Arial"/>
        </w:rPr>
        <w:t>Hours</w:t>
      </w:r>
      <w:r w:rsidRPr="001208FF">
        <w:rPr>
          <w:rFonts w:ascii="Arial" w:hAnsi="Arial" w:cs="Arial"/>
        </w:rPr>
        <w:tab/>
      </w:r>
      <w:r>
        <w:rPr>
          <w:rFonts w:ascii="Arial" w:hAnsi="Arial" w:cs="Arial"/>
        </w:rPr>
        <w:t>360</w:t>
      </w:r>
      <w:r>
        <w:rPr>
          <w:rFonts w:ascii="Arial" w:hAnsi="Arial" w:cs="Arial"/>
        </w:rPr>
        <w:tab/>
        <w:t>240-300</w:t>
      </w:r>
    </w:p>
    <w:p w14:paraId="656B2312" w14:textId="77777777" w:rsidR="0031095F" w:rsidRPr="00D11783" w:rsidRDefault="0031095F" w:rsidP="0031095F">
      <w:pPr>
        <w:pStyle w:val="ListParagraph"/>
        <w:tabs>
          <w:tab w:val="left" w:pos="1440"/>
        </w:tabs>
        <w:ind w:left="1440"/>
        <w:rPr>
          <w:rFonts w:ascii="Arial" w:hAnsi="Arial" w:cs="Arial"/>
        </w:rPr>
      </w:pPr>
      <w:r w:rsidRPr="001208FF">
        <w:rPr>
          <w:rFonts w:ascii="Arial" w:hAnsi="Arial" w:cs="Arial"/>
        </w:rPr>
        <w:t>See CurricUNET for changes to description, requisites,</w:t>
      </w:r>
      <w:r w:rsidRPr="001208FF">
        <w:t xml:space="preserve"> </w:t>
      </w:r>
      <w:r w:rsidRPr="001208FF">
        <w:rPr>
          <w:rFonts w:ascii="Arial" w:hAnsi="Arial" w:cs="Arial"/>
        </w:rPr>
        <w:t>methods of instruction, DE addendum</w:t>
      </w:r>
    </w:p>
    <w:p w14:paraId="5A2D49D2" w14:textId="351E7AF6"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Originator:</w:t>
      </w:r>
      <w:r>
        <w:rPr>
          <w:rFonts w:ascii="Arial" w:hAnsi="Arial" w:cs="Arial"/>
        </w:rPr>
        <w:t xml:space="preserve"> Cheryl Chapman</w:t>
      </w:r>
    </w:p>
    <w:p w14:paraId="6D600EF9" w14:textId="0E3C5B4F" w:rsidR="00B760AE" w:rsidRPr="00B760AE" w:rsidRDefault="00B760AE" w:rsidP="00B760AE">
      <w:pPr>
        <w:pStyle w:val="ListParagraph"/>
        <w:spacing w:after="120" w:line="240" w:lineRule="auto"/>
        <w:contextualSpacing w:val="0"/>
        <w:rPr>
          <w:rFonts w:ascii="Arial" w:hAnsi="Arial" w:cs="Arial"/>
          <w:b/>
        </w:rPr>
      </w:pPr>
      <w:r>
        <w:rPr>
          <w:rFonts w:ascii="Arial" w:hAnsi="Arial" w:cs="Arial"/>
          <w:b/>
        </w:rPr>
        <w:t>Motion to Approve: Alves, Mitchell (second: Weber, Daniel). Approved.</w:t>
      </w:r>
    </w:p>
    <w:p w14:paraId="1675E6CA" w14:textId="77777777" w:rsidR="0031095F" w:rsidRPr="00BB5B3B" w:rsidRDefault="0031095F" w:rsidP="0031095F">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BC C284</w:t>
      </w:r>
    </w:p>
    <w:p w14:paraId="4423A3A2" w14:textId="77777777" w:rsidR="0031095F" w:rsidRPr="00BB5B3B" w:rsidRDefault="0031095F" w:rsidP="0031095F">
      <w:pPr>
        <w:pStyle w:val="ListParagraph"/>
        <w:tabs>
          <w:tab w:val="left" w:pos="1440"/>
        </w:tabs>
        <w:ind w:left="2160"/>
        <w:rPr>
          <w:rFonts w:ascii="Arial" w:hAnsi="Arial" w:cs="Arial"/>
        </w:rPr>
      </w:pPr>
      <w:r w:rsidRPr="00BB5B3B">
        <w:rPr>
          <w:rFonts w:ascii="Arial" w:hAnsi="Arial" w:cs="Arial"/>
        </w:rPr>
        <w:t>Internet</w:t>
      </w:r>
    </w:p>
    <w:p w14:paraId="264945EF" w14:textId="77777777" w:rsidR="0031095F" w:rsidRDefault="0031095F" w:rsidP="0031095F">
      <w:pPr>
        <w:pStyle w:val="ListParagraph"/>
        <w:tabs>
          <w:tab w:val="left" w:pos="1440"/>
        </w:tabs>
        <w:ind w:left="2160"/>
        <w:rPr>
          <w:rFonts w:ascii="Arial" w:hAnsi="Arial" w:cs="Arial"/>
        </w:rPr>
      </w:pPr>
      <w:r w:rsidRPr="00BB5B3B">
        <w:rPr>
          <w:rFonts w:ascii="Arial" w:hAnsi="Arial" w:cs="Arial"/>
        </w:rPr>
        <w:t>Internet/Classroom Hybrid</w:t>
      </w:r>
    </w:p>
    <w:p w14:paraId="4110381A" w14:textId="77777777" w:rsidR="00655B76" w:rsidRDefault="0031095F" w:rsidP="0031095F">
      <w:pPr>
        <w:pStyle w:val="ListParagraph"/>
        <w:tabs>
          <w:tab w:val="left" w:pos="1440"/>
        </w:tabs>
        <w:spacing w:after="120"/>
        <w:ind w:left="2160"/>
        <w:contextualSpacing w:val="0"/>
        <w:rPr>
          <w:rFonts w:ascii="Arial" w:hAnsi="Arial" w:cs="Arial"/>
        </w:rPr>
      </w:pPr>
      <w:r>
        <w:rPr>
          <w:rFonts w:ascii="Arial" w:hAnsi="Arial" w:cs="Arial"/>
        </w:rPr>
        <w:t xml:space="preserve">Live Interactive </w:t>
      </w:r>
      <w:r w:rsidR="00655B76">
        <w:rPr>
          <w:rFonts w:ascii="Arial" w:hAnsi="Arial" w:cs="Arial"/>
        </w:rPr>
        <w:t>2-way</w:t>
      </w:r>
    </w:p>
    <w:p w14:paraId="45E7EC1D" w14:textId="0C423724" w:rsidR="00F07320" w:rsidRPr="00B760AE" w:rsidRDefault="00655B76" w:rsidP="00B760AE">
      <w:pPr>
        <w:pStyle w:val="ListParagraph"/>
        <w:spacing w:after="120" w:line="240" w:lineRule="auto"/>
        <w:ind w:left="1080"/>
        <w:contextualSpacing w:val="0"/>
        <w:rPr>
          <w:rFonts w:ascii="Arial" w:hAnsi="Arial" w:cs="Arial"/>
          <w:b/>
        </w:rPr>
      </w:pPr>
      <w:r w:rsidRPr="00B760AE">
        <w:rPr>
          <w:rFonts w:ascii="Arial" w:hAnsi="Arial" w:cs="Arial"/>
          <w:b/>
        </w:rPr>
        <w:t xml:space="preserve">Motion to Approve: </w:t>
      </w:r>
      <w:r w:rsidR="00AC7C3B">
        <w:rPr>
          <w:rFonts w:ascii="Arial" w:hAnsi="Arial" w:cs="Arial"/>
          <w:b/>
        </w:rPr>
        <w:t>Brown, Brandon</w:t>
      </w:r>
      <w:r w:rsidRPr="00B760AE">
        <w:rPr>
          <w:rFonts w:ascii="Arial" w:hAnsi="Arial" w:cs="Arial"/>
          <w:b/>
        </w:rPr>
        <w:t xml:space="preserve"> (second: </w:t>
      </w:r>
      <w:r w:rsidR="00AC7C3B">
        <w:rPr>
          <w:rFonts w:ascii="Arial" w:hAnsi="Arial" w:cs="Arial"/>
          <w:b/>
        </w:rPr>
        <w:t>Weber, Daniel</w:t>
      </w:r>
      <w:r w:rsidRPr="00B760AE">
        <w:rPr>
          <w:rFonts w:ascii="Arial" w:hAnsi="Arial" w:cs="Arial"/>
          <w:b/>
        </w:rPr>
        <w:t xml:space="preserve">). </w:t>
      </w:r>
      <w:r w:rsidR="00F07320" w:rsidRPr="00B760AE">
        <w:rPr>
          <w:rFonts w:ascii="Arial" w:hAnsi="Arial" w:cs="Arial"/>
          <w:b/>
        </w:rPr>
        <w:t>Approved.</w:t>
      </w:r>
    </w:p>
    <w:p w14:paraId="733B5523" w14:textId="3B304586" w:rsidR="0031095F" w:rsidRPr="001208FF" w:rsidRDefault="0031095F" w:rsidP="0031095F">
      <w:pPr>
        <w:pStyle w:val="ListParagraph"/>
        <w:numPr>
          <w:ilvl w:val="2"/>
          <w:numId w:val="1"/>
        </w:numPr>
        <w:tabs>
          <w:tab w:val="left" w:pos="1440"/>
        </w:tabs>
        <w:rPr>
          <w:rFonts w:ascii="Arial" w:hAnsi="Arial" w:cs="Arial"/>
          <w:u w:val="single"/>
        </w:rPr>
      </w:pPr>
      <w:r w:rsidRPr="001208FF">
        <w:rPr>
          <w:rFonts w:ascii="Arial" w:hAnsi="Arial" w:cs="Arial"/>
          <w:u w:val="single"/>
        </w:rPr>
        <w:t>BC</w:t>
      </w:r>
      <w:r>
        <w:rPr>
          <w:rFonts w:ascii="Arial" w:hAnsi="Arial" w:cs="Arial"/>
          <w:u w:val="single"/>
        </w:rPr>
        <w:t>T</w:t>
      </w:r>
      <w:r w:rsidRPr="001208FF">
        <w:rPr>
          <w:rFonts w:ascii="Arial" w:hAnsi="Arial" w:cs="Arial"/>
          <w:u w:val="single"/>
        </w:rPr>
        <w:t xml:space="preserve"> C284 – Work Based Learning</w:t>
      </w:r>
    </w:p>
    <w:p w14:paraId="2835BAC0" w14:textId="77777777" w:rsidR="0031095F" w:rsidRPr="001208FF" w:rsidRDefault="0031095F" w:rsidP="0031095F">
      <w:pPr>
        <w:pStyle w:val="ListParagraph"/>
        <w:tabs>
          <w:tab w:val="left" w:pos="1440"/>
          <w:tab w:val="left" w:pos="3600"/>
          <w:tab w:val="left" w:pos="5760"/>
        </w:tabs>
        <w:ind w:left="1440"/>
        <w:rPr>
          <w:rFonts w:ascii="Arial" w:hAnsi="Arial" w:cs="Arial"/>
        </w:rPr>
      </w:pPr>
      <w:r w:rsidRPr="001208FF">
        <w:rPr>
          <w:rFonts w:ascii="Arial" w:hAnsi="Arial" w:cs="Arial"/>
        </w:rPr>
        <w:t>Hours</w:t>
      </w:r>
      <w:r w:rsidRPr="001208FF">
        <w:rPr>
          <w:rFonts w:ascii="Arial" w:hAnsi="Arial" w:cs="Arial"/>
        </w:rPr>
        <w:tab/>
      </w:r>
      <w:r>
        <w:rPr>
          <w:rFonts w:ascii="Arial" w:hAnsi="Arial" w:cs="Arial"/>
        </w:rPr>
        <w:t>360</w:t>
      </w:r>
      <w:r>
        <w:rPr>
          <w:rFonts w:ascii="Arial" w:hAnsi="Arial" w:cs="Arial"/>
        </w:rPr>
        <w:tab/>
        <w:t>240-300</w:t>
      </w:r>
    </w:p>
    <w:p w14:paraId="304A2F0B" w14:textId="77777777" w:rsidR="0031095F" w:rsidRPr="00D11783" w:rsidRDefault="0031095F" w:rsidP="0031095F">
      <w:pPr>
        <w:pStyle w:val="ListParagraph"/>
        <w:tabs>
          <w:tab w:val="left" w:pos="1440"/>
        </w:tabs>
        <w:ind w:left="1440"/>
        <w:rPr>
          <w:rFonts w:ascii="Arial" w:hAnsi="Arial" w:cs="Arial"/>
        </w:rPr>
      </w:pPr>
      <w:r w:rsidRPr="001208FF">
        <w:rPr>
          <w:rFonts w:ascii="Arial" w:hAnsi="Arial" w:cs="Arial"/>
        </w:rPr>
        <w:t>See CurricUNET for changes to description, requisites,</w:t>
      </w:r>
      <w:r w:rsidRPr="001208FF">
        <w:t xml:space="preserve"> </w:t>
      </w:r>
      <w:r w:rsidRPr="001208FF">
        <w:rPr>
          <w:rFonts w:ascii="Arial" w:hAnsi="Arial" w:cs="Arial"/>
        </w:rPr>
        <w:t>methods of instruction, DE addendum</w:t>
      </w:r>
    </w:p>
    <w:p w14:paraId="28FB83ED" w14:textId="768B33EE"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Originator:</w:t>
      </w:r>
      <w:r>
        <w:rPr>
          <w:rFonts w:ascii="Arial" w:hAnsi="Arial" w:cs="Arial"/>
        </w:rPr>
        <w:t xml:space="preserve"> Cheryl Chapman</w:t>
      </w:r>
    </w:p>
    <w:p w14:paraId="2C9F3B9F" w14:textId="30AF769B" w:rsidR="00F07320" w:rsidRDefault="00B760AE" w:rsidP="000B3880">
      <w:pPr>
        <w:pStyle w:val="ListParagraph"/>
        <w:spacing w:after="120" w:line="240" w:lineRule="auto"/>
        <w:contextualSpacing w:val="0"/>
        <w:rPr>
          <w:rFonts w:ascii="Arial" w:hAnsi="Arial" w:cs="Arial"/>
          <w:b/>
        </w:rPr>
      </w:pPr>
      <w:r>
        <w:rPr>
          <w:rFonts w:ascii="Arial" w:hAnsi="Arial" w:cs="Arial"/>
          <w:b/>
        </w:rPr>
        <w:t>Motion to Approve: Alves, Mitchell (second: Weber, Daniel). Approved.</w:t>
      </w:r>
    </w:p>
    <w:p w14:paraId="5400E726" w14:textId="6D59E47B" w:rsidR="0031095F" w:rsidRPr="00BB5B3B" w:rsidRDefault="0031095F" w:rsidP="0031095F">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BCT C284</w:t>
      </w:r>
    </w:p>
    <w:p w14:paraId="41B084A8" w14:textId="77777777" w:rsidR="0031095F" w:rsidRPr="00BB5B3B" w:rsidRDefault="0031095F" w:rsidP="0031095F">
      <w:pPr>
        <w:pStyle w:val="ListParagraph"/>
        <w:tabs>
          <w:tab w:val="left" w:pos="1440"/>
        </w:tabs>
        <w:ind w:left="2160"/>
        <w:rPr>
          <w:rFonts w:ascii="Arial" w:hAnsi="Arial" w:cs="Arial"/>
        </w:rPr>
      </w:pPr>
      <w:r w:rsidRPr="00BB5B3B">
        <w:rPr>
          <w:rFonts w:ascii="Arial" w:hAnsi="Arial" w:cs="Arial"/>
        </w:rPr>
        <w:t>Internet</w:t>
      </w:r>
    </w:p>
    <w:p w14:paraId="2BDDF16E" w14:textId="77777777" w:rsidR="0031095F" w:rsidRDefault="0031095F" w:rsidP="0031095F">
      <w:pPr>
        <w:pStyle w:val="ListParagraph"/>
        <w:tabs>
          <w:tab w:val="left" w:pos="1440"/>
        </w:tabs>
        <w:ind w:left="2160"/>
        <w:rPr>
          <w:rFonts w:ascii="Arial" w:hAnsi="Arial" w:cs="Arial"/>
        </w:rPr>
      </w:pPr>
      <w:r w:rsidRPr="00BB5B3B">
        <w:rPr>
          <w:rFonts w:ascii="Arial" w:hAnsi="Arial" w:cs="Arial"/>
        </w:rPr>
        <w:t>Internet/Classroom Hybrid</w:t>
      </w:r>
    </w:p>
    <w:p w14:paraId="7C83DEFA" w14:textId="746323EC" w:rsidR="0031095F" w:rsidRDefault="0031095F" w:rsidP="0031095F">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00F64875" w14:textId="15E2A8AC" w:rsidR="00F07320" w:rsidRDefault="00AC7C3B" w:rsidP="00655B76">
      <w:pPr>
        <w:pStyle w:val="ListParagraph"/>
        <w:spacing w:after="120" w:line="240" w:lineRule="auto"/>
        <w:ind w:left="1080"/>
        <w:contextualSpacing w:val="0"/>
        <w:rPr>
          <w:rFonts w:ascii="Arial" w:hAnsi="Arial" w:cs="Arial"/>
          <w:b/>
        </w:rPr>
      </w:pPr>
      <w:r>
        <w:rPr>
          <w:rFonts w:ascii="Arial" w:hAnsi="Arial" w:cs="Arial"/>
          <w:b/>
        </w:rPr>
        <w:t>Motion to Approve: Brown, Brandon (second: Weber, Daniel). Approved.</w:t>
      </w:r>
    </w:p>
    <w:p w14:paraId="2DFCCFAE" w14:textId="53571431" w:rsidR="00F91B50" w:rsidRPr="00F91B50" w:rsidRDefault="00F91B50" w:rsidP="00F91B50">
      <w:pPr>
        <w:pStyle w:val="ListParagraph"/>
        <w:tabs>
          <w:tab w:val="left" w:pos="1440"/>
        </w:tabs>
        <w:ind w:left="1440"/>
        <w:rPr>
          <w:rFonts w:ascii="Arial" w:hAnsi="Arial" w:cs="Arial"/>
        </w:rPr>
      </w:pPr>
      <w:r w:rsidRPr="00F91B50">
        <w:rPr>
          <w:rFonts w:ascii="Arial" w:hAnsi="Arial" w:cs="Arial"/>
        </w:rPr>
        <w:t xml:space="preserve">The course has been revised to </w:t>
      </w:r>
      <w:r w:rsidR="003E47AF">
        <w:rPr>
          <w:rFonts w:ascii="Arial" w:hAnsi="Arial" w:cs="Arial"/>
        </w:rPr>
        <w:t xml:space="preserve">align with State requirements for hours and to </w:t>
      </w:r>
      <w:r w:rsidRPr="00F91B50">
        <w:rPr>
          <w:rFonts w:ascii="Arial" w:hAnsi="Arial" w:cs="Arial"/>
        </w:rPr>
        <w:t>include DE addendum.</w:t>
      </w:r>
    </w:p>
    <w:p w14:paraId="6A0E0ABD" w14:textId="7B95697D"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BUS C284</w:t>
      </w:r>
      <w:r w:rsidRPr="00D644F6">
        <w:rPr>
          <w:rFonts w:ascii="Arial" w:hAnsi="Arial" w:cs="Arial"/>
          <w:u w:val="single"/>
        </w:rPr>
        <w:t xml:space="preserve"> – </w:t>
      </w:r>
      <w:r>
        <w:rPr>
          <w:rFonts w:ascii="Arial" w:hAnsi="Arial" w:cs="Arial"/>
          <w:u w:val="single"/>
        </w:rPr>
        <w:t>Work Based Learning</w:t>
      </w:r>
    </w:p>
    <w:p w14:paraId="37BEE07C" w14:textId="77777777" w:rsidR="0031095F" w:rsidRPr="00BB5B3B" w:rsidRDefault="0031095F" w:rsidP="0031095F">
      <w:pPr>
        <w:pStyle w:val="ListParagraph"/>
        <w:tabs>
          <w:tab w:val="left" w:pos="1440"/>
          <w:tab w:val="left" w:pos="3600"/>
          <w:tab w:val="left" w:pos="5760"/>
        </w:tabs>
        <w:ind w:left="1440"/>
        <w:rPr>
          <w:rFonts w:ascii="Arial" w:hAnsi="Arial" w:cs="Arial"/>
        </w:rPr>
      </w:pPr>
      <w:r>
        <w:rPr>
          <w:rFonts w:ascii="Arial" w:hAnsi="Arial" w:cs="Arial"/>
        </w:rPr>
        <w:t>Hours</w:t>
      </w:r>
      <w:r w:rsidRPr="00BB5B3B">
        <w:rPr>
          <w:rFonts w:ascii="Arial" w:hAnsi="Arial" w:cs="Arial"/>
        </w:rPr>
        <w:tab/>
      </w:r>
      <w:r>
        <w:rPr>
          <w:rFonts w:ascii="Arial" w:hAnsi="Arial" w:cs="Arial"/>
        </w:rPr>
        <w:t>360</w:t>
      </w:r>
      <w:r w:rsidRPr="00BB5B3B">
        <w:rPr>
          <w:rFonts w:ascii="Arial" w:hAnsi="Arial" w:cs="Arial"/>
        </w:rPr>
        <w:tab/>
      </w:r>
      <w:r>
        <w:rPr>
          <w:rFonts w:ascii="Arial" w:hAnsi="Arial" w:cs="Arial"/>
        </w:rPr>
        <w:t>240-300</w:t>
      </w:r>
    </w:p>
    <w:p w14:paraId="30B6B723" w14:textId="77777777" w:rsidR="0031095F" w:rsidRPr="00D11783"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D11783">
        <w:rPr>
          <w:rFonts w:ascii="Arial" w:hAnsi="Arial" w:cs="Arial"/>
        </w:rPr>
        <w:t xml:space="preserve">description, </w:t>
      </w:r>
      <w:r w:rsidRPr="00CD11F5">
        <w:rPr>
          <w:rFonts w:ascii="Arial" w:hAnsi="Arial" w:cs="Arial"/>
        </w:rPr>
        <w:t>methods of instruction</w:t>
      </w:r>
      <w:r w:rsidRPr="00D11783">
        <w:rPr>
          <w:rFonts w:ascii="Arial" w:hAnsi="Arial" w:cs="Arial"/>
        </w:rPr>
        <w:t xml:space="preserve"> requisites</w:t>
      </w:r>
      <w:r w:rsidRPr="00CD11F5">
        <w:rPr>
          <w:rFonts w:ascii="Arial" w:hAnsi="Arial" w:cs="Arial"/>
        </w:rPr>
        <w:t xml:space="preserve">, DE </w:t>
      </w:r>
      <w:r>
        <w:rPr>
          <w:rFonts w:ascii="Arial" w:hAnsi="Arial" w:cs="Arial"/>
        </w:rPr>
        <w:t>addendum</w:t>
      </w:r>
    </w:p>
    <w:p w14:paraId="6C9C7521" w14:textId="0163DF6B"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Stacey Smith</w:t>
      </w:r>
    </w:p>
    <w:p w14:paraId="3BD00461" w14:textId="54194355" w:rsidR="00F07320" w:rsidRDefault="000B3880" w:rsidP="000B3880">
      <w:pPr>
        <w:pStyle w:val="ListParagraph"/>
        <w:spacing w:after="120" w:line="240" w:lineRule="auto"/>
        <w:contextualSpacing w:val="0"/>
        <w:rPr>
          <w:rFonts w:ascii="Arial" w:hAnsi="Arial" w:cs="Arial"/>
          <w:b/>
        </w:rPr>
      </w:pPr>
      <w:r>
        <w:rPr>
          <w:rFonts w:ascii="Arial" w:hAnsi="Arial" w:cs="Arial"/>
          <w:b/>
        </w:rPr>
        <w:t xml:space="preserve">Motion to Approve: </w:t>
      </w:r>
      <w:r w:rsidR="00720E8A">
        <w:rPr>
          <w:rFonts w:ascii="Arial" w:hAnsi="Arial" w:cs="Arial"/>
          <w:b/>
        </w:rPr>
        <w:t>Weber, Daniel</w:t>
      </w:r>
      <w:r>
        <w:rPr>
          <w:rFonts w:ascii="Arial" w:hAnsi="Arial" w:cs="Arial"/>
          <w:b/>
        </w:rPr>
        <w:t xml:space="preserve"> (second: </w:t>
      </w:r>
      <w:r w:rsidR="00720E8A">
        <w:rPr>
          <w:rFonts w:ascii="Arial" w:hAnsi="Arial" w:cs="Arial"/>
          <w:b/>
        </w:rPr>
        <w:t>Isbell, Anna</w:t>
      </w:r>
      <w:r>
        <w:rPr>
          <w:rFonts w:ascii="Arial" w:hAnsi="Arial" w:cs="Arial"/>
          <w:b/>
        </w:rPr>
        <w:t xml:space="preserve">). </w:t>
      </w:r>
      <w:r w:rsidR="00F07320">
        <w:rPr>
          <w:rFonts w:ascii="Arial" w:hAnsi="Arial" w:cs="Arial"/>
          <w:b/>
        </w:rPr>
        <w:t>Approved</w:t>
      </w:r>
      <w:r w:rsidR="007864E7">
        <w:rPr>
          <w:rFonts w:ascii="Arial" w:hAnsi="Arial" w:cs="Arial"/>
          <w:b/>
        </w:rPr>
        <w:t xml:space="preserve"> with Emerson, Dana abstaining</w:t>
      </w:r>
      <w:r w:rsidR="00F07320">
        <w:rPr>
          <w:rFonts w:ascii="Arial" w:hAnsi="Arial" w:cs="Arial"/>
          <w:b/>
        </w:rPr>
        <w:t>.</w:t>
      </w:r>
    </w:p>
    <w:p w14:paraId="494674C4" w14:textId="0346524D" w:rsidR="0031095F" w:rsidRPr="00907883" w:rsidRDefault="0031095F" w:rsidP="0031095F">
      <w:pPr>
        <w:pStyle w:val="ListParagraph"/>
        <w:numPr>
          <w:ilvl w:val="3"/>
          <w:numId w:val="9"/>
        </w:numPr>
        <w:tabs>
          <w:tab w:val="left" w:pos="1440"/>
        </w:tabs>
        <w:spacing w:line="256" w:lineRule="auto"/>
        <w:rPr>
          <w:rFonts w:ascii="Arial" w:hAnsi="Arial" w:cs="Arial"/>
        </w:rPr>
      </w:pPr>
      <w:r w:rsidRPr="00907883">
        <w:rPr>
          <w:rFonts w:ascii="Arial" w:hAnsi="Arial" w:cs="Arial"/>
        </w:rPr>
        <w:t>Distance Learning Approval Requested for BUS C284</w:t>
      </w:r>
    </w:p>
    <w:p w14:paraId="2EFA4DC2" w14:textId="77777777" w:rsidR="0031095F" w:rsidRPr="00907883" w:rsidRDefault="0031095F" w:rsidP="0031095F">
      <w:pPr>
        <w:pStyle w:val="ListParagraph"/>
        <w:tabs>
          <w:tab w:val="left" w:pos="1440"/>
        </w:tabs>
        <w:ind w:left="2160"/>
        <w:rPr>
          <w:rFonts w:ascii="Arial" w:hAnsi="Arial" w:cs="Arial"/>
        </w:rPr>
      </w:pPr>
      <w:r w:rsidRPr="00907883">
        <w:rPr>
          <w:rFonts w:ascii="Arial" w:hAnsi="Arial" w:cs="Arial"/>
        </w:rPr>
        <w:t>Internet</w:t>
      </w:r>
    </w:p>
    <w:p w14:paraId="5385DB0D" w14:textId="69E4A902" w:rsidR="0031095F" w:rsidRDefault="0031095F" w:rsidP="0031095F">
      <w:pPr>
        <w:pStyle w:val="ListParagraph"/>
        <w:tabs>
          <w:tab w:val="left" w:pos="1440"/>
        </w:tabs>
        <w:spacing w:after="120"/>
        <w:ind w:left="2160"/>
        <w:contextualSpacing w:val="0"/>
        <w:rPr>
          <w:rFonts w:ascii="Arial" w:hAnsi="Arial" w:cs="Arial"/>
        </w:rPr>
      </w:pPr>
      <w:r w:rsidRPr="00907883">
        <w:rPr>
          <w:rFonts w:ascii="Arial" w:hAnsi="Arial" w:cs="Arial"/>
        </w:rPr>
        <w:t>Internet/Classroom Hybrid</w:t>
      </w:r>
    </w:p>
    <w:p w14:paraId="07E97CD6" w14:textId="081DD5B8" w:rsidR="00F07320" w:rsidRDefault="000B3880"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7310DB">
        <w:rPr>
          <w:rFonts w:ascii="Arial" w:hAnsi="Arial" w:cs="Arial"/>
          <w:b/>
        </w:rPr>
        <w:t>Brown, Brandon</w:t>
      </w:r>
      <w:r>
        <w:rPr>
          <w:rFonts w:ascii="Arial" w:hAnsi="Arial" w:cs="Arial"/>
          <w:b/>
        </w:rPr>
        <w:t xml:space="preserve"> (second: </w:t>
      </w:r>
      <w:r w:rsidR="007310DB">
        <w:rPr>
          <w:rFonts w:ascii="Arial" w:hAnsi="Arial" w:cs="Arial"/>
          <w:b/>
        </w:rPr>
        <w:t>Weber, Daniel</w:t>
      </w:r>
      <w:r>
        <w:rPr>
          <w:rFonts w:ascii="Arial" w:hAnsi="Arial" w:cs="Arial"/>
          <w:b/>
        </w:rPr>
        <w:t xml:space="preserve">). </w:t>
      </w:r>
      <w:r w:rsidR="00F07320">
        <w:rPr>
          <w:rFonts w:ascii="Arial" w:hAnsi="Arial" w:cs="Arial"/>
          <w:b/>
        </w:rPr>
        <w:t>Approved</w:t>
      </w:r>
      <w:r w:rsidR="007310DB" w:rsidRPr="007310DB">
        <w:rPr>
          <w:rFonts w:ascii="Arial" w:hAnsi="Arial" w:cs="Arial"/>
          <w:b/>
        </w:rPr>
        <w:t xml:space="preserve"> </w:t>
      </w:r>
      <w:r w:rsidR="007310DB">
        <w:rPr>
          <w:rFonts w:ascii="Arial" w:hAnsi="Arial" w:cs="Arial"/>
          <w:b/>
        </w:rPr>
        <w:t>with Emerson, Dana abstaining</w:t>
      </w:r>
      <w:r w:rsidR="00F07320">
        <w:rPr>
          <w:rFonts w:ascii="Arial" w:hAnsi="Arial" w:cs="Arial"/>
          <w:b/>
        </w:rPr>
        <w:t>.</w:t>
      </w:r>
    </w:p>
    <w:p w14:paraId="06E242D5" w14:textId="09DAD5EA" w:rsidR="00DE1946" w:rsidRPr="00DE1946" w:rsidRDefault="00DE1946" w:rsidP="00DE1946">
      <w:pPr>
        <w:pStyle w:val="ListParagraph"/>
        <w:tabs>
          <w:tab w:val="left" w:pos="1440"/>
        </w:tabs>
        <w:ind w:left="1440"/>
        <w:rPr>
          <w:rFonts w:ascii="Arial" w:hAnsi="Arial" w:cs="Arial"/>
        </w:rPr>
      </w:pPr>
      <w:r w:rsidRPr="00DE1946">
        <w:rPr>
          <w:rFonts w:ascii="Arial" w:hAnsi="Arial" w:cs="Arial"/>
        </w:rPr>
        <w:t>This course has been revised due to updates in the industry software.</w:t>
      </w:r>
    </w:p>
    <w:p w14:paraId="513157D1" w14:textId="4A3FA679"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CST C264</w:t>
      </w:r>
      <w:r w:rsidRPr="00D644F6">
        <w:rPr>
          <w:rFonts w:ascii="Arial" w:hAnsi="Arial" w:cs="Arial"/>
          <w:u w:val="single"/>
        </w:rPr>
        <w:t xml:space="preserve"> – </w:t>
      </w:r>
      <w:r w:rsidRPr="00366DA3">
        <w:rPr>
          <w:rFonts w:ascii="Arial" w:hAnsi="Arial" w:cs="Arial"/>
          <w:u w:val="single"/>
        </w:rPr>
        <w:t>Introduction to Red Hat Linux Administration</w:t>
      </w:r>
    </w:p>
    <w:p w14:paraId="6D02BB73" w14:textId="77777777" w:rsidR="0031095F" w:rsidRDefault="0031095F" w:rsidP="0031095F">
      <w:pPr>
        <w:pStyle w:val="ListParagraph"/>
        <w:tabs>
          <w:tab w:val="left" w:pos="1440"/>
          <w:tab w:val="left" w:pos="3600"/>
          <w:tab w:val="left" w:pos="5760"/>
        </w:tabs>
        <w:ind w:left="1440"/>
        <w:rPr>
          <w:rFonts w:ascii="Arial" w:hAnsi="Arial" w:cs="Arial"/>
        </w:rPr>
      </w:pPr>
      <w:r>
        <w:rPr>
          <w:rFonts w:ascii="Arial" w:hAnsi="Arial" w:cs="Arial"/>
        </w:rPr>
        <w:t>Title</w:t>
      </w:r>
      <w:r w:rsidRPr="00BB5B3B">
        <w:rPr>
          <w:rFonts w:ascii="Arial" w:hAnsi="Arial" w:cs="Arial"/>
        </w:rPr>
        <w:tab/>
      </w:r>
      <w:r w:rsidRPr="00D11783">
        <w:rPr>
          <w:rFonts w:ascii="Arial" w:hAnsi="Arial" w:cs="Arial"/>
        </w:rPr>
        <w:t>Red Hat System</w:t>
      </w:r>
      <w:r>
        <w:rPr>
          <w:rFonts w:ascii="Arial" w:hAnsi="Arial" w:cs="Arial"/>
        </w:rPr>
        <w:t xml:space="preserve"> </w:t>
      </w:r>
      <w:r w:rsidRPr="00D11783">
        <w:rPr>
          <w:rFonts w:ascii="Arial" w:hAnsi="Arial" w:cs="Arial"/>
        </w:rPr>
        <w:t>Administration 1 version 7</w:t>
      </w:r>
    </w:p>
    <w:p w14:paraId="1CDE1268" w14:textId="77777777" w:rsidR="0031095F" w:rsidRDefault="0031095F" w:rsidP="0031095F">
      <w:pPr>
        <w:pStyle w:val="ListParagraph"/>
        <w:tabs>
          <w:tab w:val="left" w:pos="1440"/>
          <w:tab w:val="left" w:pos="3600"/>
          <w:tab w:val="left" w:pos="5760"/>
        </w:tabs>
        <w:ind w:left="5760" w:hanging="4320"/>
        <w:rPr>
          <w:rFonts w:ascii="Arial" w:hAnsi="Arial" w:cs="Arial"/>
        </w:rPr>
      </w:pPr>
      <w:r>
        <w:rPr>
          <w:rFonts w:ascii="Arial" w:hAnsi="Arial" w:cs="Arial"/>
        </w:rPr>
        <w:tab/>
      </w:r>
      <w:r>
        <w:rPr>
          <w:rFonts w:ascii="Arial" w:hAnsi="Arial" w:cs="Arial"/>
        </w:rPr>
        <w:tab/>
      </w:r>
      <w:r w:rsidRPr="00D11783">
        <w:rPr>
          <w:rFonts w:ascii="Arial" w:hAnsi="Arial" w:cs="Arial"/>
        </w:rPr>
        <w:t>Introduction to Red Hat Linux Administration</w:t>
      </w:r>
    </w:p>
    <w:p w14:paraId="0E74DB5A" w14:textId="77777777" w:rsidR="0031095F" w:rsidRPr="00BB5B3B" w:rsidRDefault="0031095F" w:rsidP="0031095F">
      <w:pPr>
        <w:pStyle w:val="ListParagraph"/>
        <w:tabs>
          <w:tab w:val="left" w:pos="1440"/>
          <w:tab w:val="left" w:pos="3600"/>
          <w:tab w:val="left" w:pos="5760"/>
        </w:tabs>
        <w:ind w:left="1440"/>
        <w:rPr>
          <w:rFonts w:ascii="Arial" w:hAnsi="Arial" w:cs="Arial"/>
        </w:rPr>
      </w:pPr>
      <w:r>
        <w:rPr>
          <w:rFonts w:ascii="Arial" w:hAnsi="Arial" w:cs="Arial"/>
        </w:rPr>
        <w:t>Non-lecture Hours</w:t>
      </w:r>
      <w:r>
        <w:rPr>
          <w:rFonts w:ascii="Arial" w:hAnsi="Arial" w:cs="Arial"/>
        </w:rPr>
        <w:tab/>
        <w:t>18</w:t>
      </w:r>
      <w:r>
        <w:rPr>
          <w:rFonts w:ascii="Arial" w:hAnsi="Arial" w:cs="Arial"/>
        </w:rPr>
        <w:tab/>
        <w:t>14</w:t>
      </w:r>
    </w:p>
    <w:p w14:paraId="340FCEAF"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D11783">
        <w:rPr>
          <w:rFonts w:ascii="Arial" w:hAnsi="Arial" w:cs="Arial"/>
        </w:rPr>
        <w:t>justification, advisory, assigned disciplines, SLOs, content, instructional techniques, textbooks, DE addendum</w:t>
      </w:r>
    </w:p>
    <w:p w14:paraId="5D78D1E2" w14:textId="09CE9C90"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3B3B7A18" w14:textId="1EBE9235" w:rsidR="00F07320" w:rsidRDefault="000B3880" w:rsidP="000B3880">
      <w:pPr>
        <w:pStyle w:val="ListParagraph"/>
        <w:spacing w:after="120" w:line="240" w:lineRule="auto"/>
        <w:contextualSpacing w:val="0"/>
        <w:rPr>
          <w:rFonts w:ascii="Arial" w:hAnsi="Arial" w:cs="Arial"/>
          <w:b/>
        </w:rPr>
      </w:pPr>
      <w:r>
        <w:rPr>
          <w:rFonts w:ascii="Arial" w:hAnsi="Arial" w:cs="Arial"/>
          <w:b/>
        </w:rPr>
        <w:t xml:space="preserve">Motion to Approve: </w:t>
      </w:r>
      <w:r w:rsidR="0020675A">
        <w:rPr>
          <w:rFonts w:ascii="Arial" w:hAnsi="Arial" w:cs="Arial"/>
          <w:b/>
        </w:rPr>
        <w:t>Brown, Brandon</w:t>
      </w:r>
      <w:r>
        <w:rPr>
          <w:rFonts w:ascii="Arial" w:hAnsi="Arial" w:cs="Arial"/>
          <w:b/>
        </w:rPr>
        <w:t xml:space="preserve"> (second: </w:t>
      </w:r>
      <w:r w:rsidR="0020675A">
        <w:rPr>
          <w:rFonts w:ascii="Arial" w:hAnsi="Arial" w:cs="Arial"/>
          <w:b/>
        </w:rPr>
        <w:t>Alves, Mitchell</w:t>
      </w:r>
      <w:r>
        <w:rPr>
          <w:rFonts w:ascii="Arial" w:hAnsi="Arial" w:cs="Arial"/>
          <w:b/>
        </w:rPr>
        <w:t xml:space="preserve">). </w:t>
      </w:r>
      <w:r w:rsidR="00F07320">
        <w:rPr>
          <w:rFonts w:ascii="Arial" w:hAnsi="Arial" w:cs="Arial"/>
          <w:b/>
        </w:rPr>
        <w:t>Approved.</w:t>
      </w:r>
    </w:p>
    <w:p w14:paraId="34EBAC81" w14:textId="23CA4D3F" w:rsidR="000C287D" w:rsidRPr="000C287D" w:rsidRDefault="000C287D" w:rsidP="000C287D">
      <w:pPr>
        <w:pStyle w:val="ListParagraph"/>
        <w:tabs>
          <w:tab w:val="left" w:pos="1440"/>
        </w:tabs>
        <w:ind w:left="1440"/>
        <w:rPr>
          <w:rFonts w:ascii="Arial" w:hAnsi="Arial" w:cs="Arial"/>
        </w:rPr>
      </w:pPr>
      <w:r>
        <w:rPr>
          <w:rFonts w:ascii="Arial" w:hAnsi="Arial" w:cs="Arial"/>
        </w:rPr>
        <w:t>The course has been revised to align with State requirements for hours and to include DE addendum.</w:t>
      </w:r>
    </w:p>
    <w:p w14:paraId="7F18C1C9" w14:textId="7F748A54"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LAW C283</w:t>
      </w:r>
      <w:r w:rsidRPr="00D644F6">
        <w:rPr>
          <w:rFonts w:ascii="Arial" w:hAnsi="Arial" w:cs="Arial"/>
          <w:u w:val="single"/>
        </w:rPr>
        <w:t xml:space="preserve"> – </w:t>
      </w:r>
      <w:r>
        <w:rPr>
          <w:rFonts w:ascii="Arial" w:hAnsi="Arial" w:cs="Arial"/>
          <w:u w:val="single"/>
        </w:rPr>
        <w:t>Work Based Learning</w:t>
      </w:r>
    </w:p>
    <w:p w14:paraId="73CF316E" w14:textId="77777777" w:rsidR="0031095F" w:rsidRPr="00BB5B3B" w:rsidRDefault="0031095F" w:rsidP="0031095F">
      <w:pPr>
        <w:pStyle w:val="ListParagraph"/>
        <w:tabs>
          <w:tab w:val="left" w:pos="1440"/>
          <w:tab w:val="left" w:pos="3600"/>
          <w:tab w:val="left" w:pos="5760"/>
        </w:tabs>
        <w:ind w:left="1440"/>
        <w:rPr>
          <w:rFonts w:ascii="Arial" w:hAnsi="Arial" w:cs="Arial"/>
        </w:rPr>
      </w:pPr>
      <w:r>
        <w:rPr>
          <w:rFonts w:ascii="Arial" w:hAnsi="Arial" w:cs="Arial"/>
        </w:rPr>
        <w:t>Hours</w:t>
      </w:r>
      <w:r w:rsidRPr="00BB5B3B">
        <w:rPr>
          <w:rFonts w:ascii="Arial" w:hAnsi="Arial" w:cs="Arial"/>
        </w:rPr>
        <w:tab/>
      </w:r>
      <w:r>
        <w:rPr>
          <w:rFonts w:ascii="Arial" w:hAnsi="Arial" w:cs="Arial"/>
        </w:rPr>
        <w:t>270</w:t>
      </w:r>
      <w:r w:rsidRPr="00BB5B3B">
        <w:rPr>
          <w:rFonts w:ascii="Arial" w:hAnsi="Arial" w:cs="Arial"/>
        </w:rPr>
        <w:tab/>
      </w:r>
      <w:r>
        <w:rPr>
          <w:rFonts w:ascii="Arial" w:hAnsi="Arial" w:cs="Arial"/>
        </w:rPr>
        <w:t>180-225</w:t>
      </w:r>
    </w:p>
    <w:p w14:paraId="6EA83B13"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5C571B">
        <w:rPr>
          <w:rFonts w:ascii="Arial" w:hAnsi="Arial" w:cs="Arial"/>
        </w:rPr>
        <w:t>description, requisites, objectives, methods of instruction, instructional techniques, assignments, methods of evaluation, textbooks, DE addendum</w:t>
      </w:r>
    </w:p>
    <w:p w14:paraId="46EF3A51" w14:textId="5895988F"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Stephan Barnes</w:t>
      </w:r>
    </w:p>
    <w:p w14:paraId="4F5CAFAF" w14:textId="204CA376" w:rsidR="00F07320" w:rsidRDefault="000B3880" w:rsidP="000B3880">
      <w:pPr>
        <w:pStyle w:val="ListParagraph"/>
        <w:spacing w:after="120" w:line="240" w:lineRule="auto"/>
        <w:contextualSpacing w:val="0"/>
        <w:rPr>
          <w:rFonts w:ascii="Arial" w:hAnsi="Arial" w:cs="Arial"/>
          <w:b/>
        </w:rPr>
      </w:pPr>
      <w:r>
        <w:rPr>
          <w:rFonts w:ascii="Arial" w:hAnsi="Arial" w:cs="Arial"/>
          <w:b/>
        </w:rPr>
        <w:t xml:space="preserve">Motion to Approve: </w:t>
      </w:r>
      <w:r w:rsidR="000C287D">
        <w:rPr>
          <w:rFonts w:ascii="Arial" w:hAnsi="Arial" w:cs="Arial"/>
          <w:b/>
        </w:rPr>
        <w:t>Alves, Mitchell</w:t>
      </w:r>
      <w:r>
        <w:rPr>
          <w:rFonts w:ascii="Arial" w:hAnsi="Arial" w:cs="Arial"/>
          <w:b/>
        </w:rPr>
        <w:t xml:space="preserve"> (second: </w:t>
      </w:r>
      <w:r w:rsidR="000C287D">
        <w:rPr>
          <w:rFonts w:ascii="Arial" w:hAnsi="Arial" w:cs="Arial"/>
          <w:b/>
        </w:rPr>
        <w:t>Evangelista, Amy</w:t>
      </w:r>
      <w:r>
        <w:rPr>
          <w:rFonts w:ascii="Arial" w:hAnsi="Arial" w:cs="Arial"/>
          <w:b/>
        </w:rPr>
        <w:t xml:space="preserve">). </w:t>
      </w:r>
      <w:r w:rsidR="00F07320">
        <w:rPr>
          <w:rFonts w:ascii="Arial" w:hAnsi="Arial" w:cs="Arial"/>
          <w:b/>
        </w:rPr>
        <w:t>Approved.</w:t>
      </w:r>
    </w:p>
    <w:p w14:paraId="629D1D59" w14:textId="73C7B44C" w:rsidR="0031095F" w:rsidRPr="00BB5B3B" w:rsidRDefault="0031095F" w:rsidP="0031095F">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LAW C283</w:t>
      </w:r>
    </w:p>
    <w:p w14:paraId="407BDD10" w14:textId="77777777" w:rsidR="0031095F" w:rsidRPr="00BB5B3B" w:rsidRDefault="0031095F" w:rsidP="0031095F">
      <w:pPr>
        <w:pStyle w:val="ListParagraph"/>
        <w:tabs>
          <w:tab w:val="left" w:pos="1440"/>
        </w:tabs>
        <w:ind w:left="2160"/>
        <w:rPr>
          <w:rFonts w:ascii="Arial" w:hAnsi="Arial" w:cs="Arial"/>
        </w:rPr>
      </w:pPr>
      <w:r w:rsidRPr="00BB5B3B">
        <w:rPr>
          <w:rFonts w:ascii="Arial" w:hAnsi="Arial" w:cs="Arial"/>
        </w:rPr>
        <w:t>Internet</w:t>
      </w:r>
    </w:p>
    <w:p w14:paraId="6ADC80B5" w14:textId="77777777" w:rsidR="0031095F" w:rsidRDefault="0031095F" w:rsidP="0031095F">
      <w:pPr>
        <w:pStyle w:val="ListParagraph"/>
        <w:tabs>
          <w:tab w:val="left" w:pos="1440"/>
        </w:tabs>
        <w:ind w:left="2160"/>
        <w:rPr>
          <w:rFonts w:ascii="Arial" w:hAnsi="Arial" w:cs="Arial"/>
        </w:rPr>
      </w:pPr>
      <w:r w:rsidRPr="00BB5B3B">
        <w:rPr>
          <w:rFonts w:ascii="Arial" w:hAnsi="Arial" w:cs="Arial"/>
        </w:rPr>
        <w:t>Internet/Classroom Hybrid</w:t>
      </w:r>
    </w:p>
    <w:p w14:paraId="28428E0D" w14:textId="50A3C0EE" w:rsidR="0031095F" w:rsidRDefault="0031095F" w:rsidP="0031095F">
      <w:pPr>
        <w:pStyle w:val="ListParagraph"/>
        <w:tabs>
          <w:tab w:val="left" w:pos="1440"/>
        </w:tabs>
        <w:spacing w:after="120" w:line="240" w:lineRule="auto"/>
        <w:ind w:left="2160"/>
        <w:contextualSpacing w:val="0"/>
        <w:rPr>
          <w:rFonts w:ascii="Arial" w:hAnsi="Arial" w:cs="Arial"/>
        </w:rPr>
      </w:pPr>
      <w:r>
        <w:rPr>
          <w:rFonts w:ascii="Arial" w:hAnsi="Arial" w:cs="Arial"/>
        </w:rPr>
        <w:t>Live Interactive 2-way</w:t>
      </w:r>
    </w:p>
    <w:p w14:paraId="14D3AE44" w14:textId="501AD119" w:rsidR="00F07320" w:rsidRDefault="000B3880"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0C287D">
        <w:rPr>
          <w:rFonts w:ascii="Arial" w:hAnsi="Arial" w:cs="Arial"/>
          <w:b/>
        </w:rPr>
        <w:t>Henry, Deborah</w:t>
      </w:r>
      <w:r>
        <w:rPr>
          <w:rFonts w:ascii="Arial" w:hAnsi="Arial" w:cs="Arial"/>
          <w:b/>
        </w:rPr>
        <w:t xml:space="preserve"> (second: </w:t>
      </w:r>
      <w:r w:rsidR="000C287D">
        <w:rPr>
          <w:rFonts w:ascii="Arial" w:hAnsi="Arial" w:cs="Arial"/>
          <w:b/>
        </w:rPr>
        <w:t>Weber, Daniel</w:t>
      </w:r>
      <w:r>
        <w:rPr>
          <w:rFonts w:ascii="Arial" w:hAnsi="Arial" w:cs="Arial"/>
          <w:b/>
        </w:rPr>
        <w:t xml:space="preserve">). </w:t>
      </w:r>
      <w:r w:rsidR="00F07320">
        <w:rPr>
          <w:rFonts w:ascii="Arial" w:hAnsi="Arial" w:cs="Arial"/>
          <w:b/>
        </w:rPr>
        <w:t>Approved.</w:t>
      </w:r>
    </w:p>
    <w:p w14:paraId="242A3F14" w14:textId="1369B220" w:rsidR="000C287D" w:rsidRDefault="000C287D" w:rsidP="000C287D">
      <w:pPr>
        <w:pStyle w:val="ListParagraph"/>
        <w:tabs>
          <w:tab w:val="left" w:pos="1440"/>
        </w:tabs>
        <w:ind w:left="1440"/>
        <w:rPr>
          <w:rFonts w:ascii="Arial" w:hAnsi="Arial" w:cs="Arial"/>
          <w:u w:val="single"/>
        </w:rPr>
      </w:pPr>
      <w:r>
        <w:rPr>
          <w:rFonts w:ascii="Arial" w:hAnsi="Arial" w:cs="Arial"/>
        </w:rPr>
        <w:t>The course has been revised to align with State requirements for hours and to include DE addendum.</w:t>
      </w:r>
    </w:p>
    <w:p w14:paraId="1C504A96" w14:textId="230223F5"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LAW C284</w:t>
      </w:r>
      <w:r w:rsidRPr="00D644F6">
        <w:rPr>
          <w:rFonts w:ascii="Arial" w:hAnsi="Arial" w:cs="Arial"/>
          <w:u w:val="single"/>
        </w:rPr>
        <w:t xml:space="preserve"> – </w:t>
      </w:r>
      <w:r>
        <w:rPr>
          <w:rFonts w:ascii="Arial" w:hAnsi="Arial" w:cs="Arial"/>
          <w:u w:val="single"/>
        </w:rPr>
        <w:t>Work Based Learning</w:t>
      </w:r>
    </w:p>
    <w:p w14:paraId="4F4A295E" w14:textId="77777777" w:rsidR="0031095F" w:rsidRPr="00BB5B3B" w:rsidRDefault="0031095F" w:rsidP="0031095F">
      <w:pPr>
        <w:pStyle w:val="ListParagraph"/>
        <w:tabs>
          <w:tab w:val="left" w:pos="1440"/>
          <w:tab w:val="left" w:pos="3600"/>
          <w:tab w:val="left" w:pos="5760"/>
        </w:tabs>
        <w:ind w:left="1440"/>
        <w:rPr>
          <w:rFonts w:ascii="Arial" w:hAnsi="Arial" w:cs="Arial"/>
        </w:rPr>
      </w:pPr>
      <w:r>
        <w:rPr>
          <w:rFonts w:ascii="Arial" w:hAnsi="Arial" w:cs="Arial"/>
        </w:rPr>
        <w:t>Hours</w:t>
      </w:r>
      <w:r w:rsidRPr="00BB5B3B">
        <w:rPr>
          <w:rFonts w:ascii="Arial" w:hAnsi="Arial" w:cs="Arial"/>
        </w:rPr>
        <w:tab/>
      </w:r>
      <w:r>
        <w:rPr>
          <w:rFonts w:ascii="Arial" w:hAnsi="Arial" w:cs="Arial"/>
        </w:rPr>
        <w:t>360</w:t>
      </w:r>
      <w:r w:rsidRPr="00BB5B3B">
        <w:rPr>
          <w:rFonts w:ascii="Arial" w:hAnsi="Arial" w:cs="Arial"/>
        </w:rPr>
        <w:tab/>
      </w:r>
      <w:r>
        <w:rPr>
          <w:rFonts w:ascii="Arial" w:hAnsi="Arial" w:cs="Arial"/>
        </w:rPr>
        <w:t>240-300</w:t>
      </w:r>
    </w:p>
    <w:p w14:paraId="6B21E2EC"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5C571B">
        <w:rPr>
          <w:rFonts w:ascii="Arial" w:hAnsi="Arial" w:cs="Arial"/>
        </w:rPr>
        <w:t>description, requisites, objectives, methods of instruction, instructional techniques, assignments, methods of evaluation, textbooks, DE addendum</w:t>
      </w:r>
    </w:p>
    <w:p w14:paraId="0E0B6788" w14:textId="5ED9C3A0"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Stephan Barnes</w:t>
      </w:r>
    </w:p>
    <w:p w14:paraId="4E758AE5" w14:textId="6D25536C" w:rsidR="00F07320" w:rsidRDefault="000C287D" w:rsidP="000B3880">
      <w:pPr>
        <w:pStyle w:val="ListParagraph"/>
        <w:spacing w:after="120" w:line="240" w:lineRule="auto"/>
        <w:contextualSpacing w:val="0"/>
        <w:rPr>
          <w:rFonts w:ascii="Arial" w:hAnsi="Arial" w:cs="Arial"/>
          <w:b/>
        </w:rPr>
      </w:pPr>
      <w:r>
        <w:rPr>
          <w:rFonts w:ascii="Arial" w:hAnsi="Arial" w:cs="Arial"/>
          <w:b/>
        </w:rPr>
        <w:t>Motion to Approve: Alves, Mitchell (second: Evangelista, Amy). Approved.</w:t>
      </w:r>
    </w:p>
    <w:p w14:paraId="668F802E" w14:textId="17D12B44" w:rsidR="0031095F" w:rsidRPr="00BB5B3B" w:rsidRDefault="0031095F" w:rsidP="0031095F">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LAW C284</w:t>
      </w:r>
    </w:p>
    <w:p w14:paraId="2A355242" w14:textId="77777777" w:rsidR="0031095F" w:rsidRPr="00BB5B3B" w:rsidRDefault="0031095F" w:rsidP="0031095F">
      <w:pPr>
        <w:pStyle w:val="ListParagraph"/>
        <w:tabs>
          <w:tab w:val="left" w:pos="1440"/>
        </w:tabs>
        <w:ind w:left="2160"/>
        <w:rPr>
          <w:rFonts w:ascii="Arial" w:hAnsi="Arial" w:cs="Arial"/>
        </w:rPr>
      </w:pPr>
      <w:r w:rsidRPr="00BB5B3B">
        <w:rPr>
          <w:rFonts w:ascii="Arial" w:hAnsi="Arial" w:cs="Arial"/>
        </w:rPr>
        <w:t>Internet</w:t>
      </w:r>
    </w:p>
    <w:p w14:paraId="5AA176E1" w14:textId="77777777" w:rsidR="0031095F" w:rsidRDefault="0031095F" w:rsidP="0031095F">
      <w:pPr>
        <w:pStyle w:val="ListParagraph"/>
        <w:tabs>
          <w:tab w:val="left" w:pos="1440"/>
        </w:tabs>
        <w:ind w:left="2160"/>
        <w:rPr>
          <w:rFonts w:ascii="Arial" w:hAnsi="Arial" w:cs="Arial"/>
        </w:rPr>
      </w:pPr>
      <w:r w:rsidRPr="00BB5B3B">
        <w:rPr>
          <w:rFonts w:ascii="Arial" w:hAnsi="Arial" w:cs="Arial"/>
        </w:rPr>
        <w:t>Internet/Classroom Hybrid</w:t>
      </w:r>
    </w:p>
    <w:p w14:paraId="7F5A8BD2" w14:textId="300A1609" w:rsidR="0031095F" w:rsidRDefault="0031095F" w:rsidP="0031095F">
      <w:pPr>
        <w:pStyle w:val="ListParagraph"/>
        <w:tabs>
          <w:tab w:val="left" w:pos="1440"/>
        </w:tabs>
        <w:spacing w:after="120" w:line="240" w:lineRule="auto"/>
        <w:ind w:left="2160"/>
        <w:contextualSpacing w:val="0"/>
        <w:rPr>
          <w:rFonts w:ascii="Arial" w:hAnsi="Arial" w:cs="Arial"/>
        </w:rPr>
      </w:pPr>
      <w:r>
        <w:rPr>
          <w:rFonts w:ascii="Arial" w:hAnsi="Arial" w:cs="Arial"/>
        </w:rPr>
        <w:t>Live Interactive 2-way</w:t>
      </w:r>
    </w:p>
    <w:p w14:paraId="55981CBA" w14:textId="59DABAD5" w:rsidR="00F07320" w:rsidRDefault="000C287D" w:rsidP="00655B76">
      <w:pPr>
        <w:pStyle w:val="ListParagraph"/>
        <w:spacing w:after="120" w:line="240" w:lineRule="auto"/>
        <w:ind w:left="1080"/>
        <w:contextualSpacing w:val="0"/>
        <w:rPr>
          <w:rFonts w:ascii="Arial" w:hAnsi="Arial" w:cs="Arial"/>
          <w:b/>
        </w:rPr>
      </w:pPr>
      <w:r>
        <w:rPr>
          <w:rFonts w:ascii="Arial" w:hAnsi="Arial" w:cs="Arial"/>
          <w:b/>
        </w:rPr>
        <w:t>Motion to Approve: Henry, Deborah (second: Weber, Daniel). Approved.</w:t>
      </w:r>
    </w:p>
    <w:p w14:paraId="44B6E0E4" w14:textId="0E5E6011"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Revised Credit Course: Minor</w:t>
      </w:r>
    </w:p>
    <w:p w14:paraId="7EBE1FAF" w14:textId="77777777" w:rsidR="0031095F" w:rsidRPr="00BB5B3B" w:rsidRDefault="0031095F" w:rsidP="0031095F">
      <w:pPr>
        <w:pStyle w:val="ListParagraph"/>
        <w:spacing w:after="120" w:line="240" w:lineRule="auto"/>
        <w:ind w:left="994"/>
        <w:contextualSpacing w:val="0"/>
        <w:rPr>
          <w:rFonts w:ascii="Arial" w:hAnsi="Arial" w:cs="Arial"/>
          <w:u w:val="single"/>
        </w:rPr>
      </w:pPr>
      <w:r>
        <w:rPr>
          <w:rFonts w:ascii="Arial" w:eastAsia="Times New Roman" w:hAnsi="Arial" w:cs="Arial"/>
          <w:b/>
          <w:bCs/>
        </w:rPr>
        <w:t xml:space="preserve">Effective Spring 2021 </w:t>
      </w:r>
      <w:r w:rsidRPr="00C64FA8">
        <w:rPr>
          <w:rFonts w:ascii="Arial" w:eastAsia="Times New Roman" w:hAnsi="Arial" w:cs="Arial"/>
          <w:b/>
          <w:bCs/>
        </w:rPr>
        <w:t>unless otherwise noted</w:t>
      </w:r>
    </w:p>
    <w:p w14:paraId="6596E1ED" w14:textId="082EEDFF" w:rsidR="00FD72A1" w:rsidRPr="00FD72A1" w:rsidRDefault="00FD72A1" w:rsidP="00FD72A1">
      <w:pPr>
        <w:pStyle w:val="ListParagraph"/>
        <w:tabs>
          <w:tab w:val="left" w:pos="1440"/>
        </w:tabs>
        <w:ind w:left="1440"/>
        <w:rPr>
          <w:rFonts w:ascii="Arial" w:hAnsi="Arial" w:cs="Arial"/>
        </w:rPr>
      </w:pPr>
      <w:r w:rsidRPr="00FD72A1">
        <w:rPr>
          <w:rFonts w:ascii="Arial" w:hAnsi="Arial" w:cs="Arial"/>
        </w:rPr>
        <w:t>Items 5.5.1 through 5.5.3 are being considered together.</w:t>
      </w:r>
      <w:r w:rsidR="00BD0836">
        <w:rPr>
          <w:rFonts w:ascii="Arial" w:hAnsi="Arial" w:cs="Arial"/>
        </w:rPr>
        <w:t xml:space="preserve"> The courses are being updated to align with C-ID.</w:t>
      </w:r>
    </w:p>
    <w:p w14:paraId="5ED28744" w14:textId="65180579"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ANTH C100</w:t>
      </w:r>
      <w:r w:rsidRPr="00D644F6">
        <w:rPr>
          <w:rFonts w:ascii="Arial" w:hAnsi="Arial" w:cs="Arial"/>
          <w:u w:val="single"/>
        </w:rPr>
        <w:t xml:space="preserve"> – </w:t>
      </w:r>
      <w:r w:rsidRPr="00CD11F5">
        <w:rPr>
          <w:rFonts w:ascii="Arial" w:hAnsi="Arial" w:cs="Arial"/>
          <w:u w:val="single"/>
        </w:rPr>
        <w:t>Cultural Anthropology</w:t>
      </w:r>
    </w:p>
    <w:p w14:paraId="4D9C1DEF" w14:textId="77777777" w:rsidR="0031095F" w:rsidRPr="00BB5B3B" w:rsidRDefault="0031095F" w:rsidP="0031095F">
      <w:pPr>
        <w:pStyle w:val="ListParagraph"/>
        <w:tabs>
          <w:tab w:val="left" w:pos="1440"/>
        </w:tabs>
        <w:ind w:left="1440"/>
        <w:rPr>
          <w:rFonts w:ascii="Arial" w:hAnsi="Arial" w:cs="Arial"/>
        </w:rPr>
      </w:pPr>
      <w:r>
        <w:rPr>
          <w:rFonts w:ascii="Arial" w:hAnsi="Arial" w:cs="Arial"/>
        </w:rPr>
        <w:t>Effective Fall 2021</w:t>
      </w:r>
    </w:p>
    <w:p w14:paraId="793538AE"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CD11F5">
        <w:rPr>
          <w:rFonts w:ascii="Arial" w:hAnsi="Arial" w:cs="Arial"/>
        </w:rPr>
        <w:t>textbooks, DE addendum</w:t>
      </w:r>
    </w:p>
    <w:p w14:paraId="2C545478" w14:textId="37F98E6A" w:rsidR="00F635CD" w:rsidRDefault="0031095F" w:rsidP="00F635CD">
      <w:pPr>
        <w:rPr>
          <w:rFonts w:ascii="Arial" w:eastAsiaTheme="majorEastAsia" w:hAnsi="Arial" w:cs="Arial"/>
          <w:sz w:val="26"/>
          <w:szCs w:val="26"/>
        </w:rPr>
      </w:pPr>
      <w:r w:rsidRPr="00BB5B3B">
        <w:rPr>
          <w:rFonts w:ascii="Arial" w:hAnsi="Arial" w:cs="Arial"/>
        </w:rPr>
        <w:t xml:space="preserve">Originator: </w:t>
      </w:r>
      <w:r>
        <w:rPr>
          <w:rFonts w:ascii="Arial" w:hAnsi="Arial" w:cs="Arial"/>
        </w:rPr>
        <w:t>Laura Enomoto</w:t>
      </w:r>
    </w:p>
    <w:p w14:paraId="0202561B" w14:textId="77777777" w:rsidR="0031095F" w:rsidRPr="00F635CD" w:rsidRDefault="0031095F" w:rsidP="0031095F">
      <w:pPr>
        <w:pStyle w:val="ListParagraph"/>
        <w:numPr>
          <w:ilvl w:val="2"/>
          <w:numId w:val="1"/>
        </w:numPr>
        <w:tabs>
          <w:tab w:val="left" w:pos="1440"/>
        </w:tabs>
        <w:rPr>
          <w:rFonts w:ascii="Arial" w:hAnsi="Arial" w:cs="Arial"/>
          <w:sz w:val="21"/>
          <w:szCs w:val="21"/>
          <w:u w:val="single"/>
        </w:rPr>
      </w:pPr>
      <w:r w:rsidRPr="00F635CD">
        <w:rPr>
          <w:rFonts w:ascii="Arial" w:hAnsi="Arial" w:cs="Arial"/>
          <w:sz w:val="21"/>
          <w:szCs w:val="21"/>
          <w:u w:val="single"/>
        </w:rPr>
        <w:t>ANTH C120 – Introduction to Archaeology</w:t>
      </w:r>
    </w:p>
    <w:p w14:paraId="2EADEB61"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Effective Fall 2021</w:t>
      </w:r>
    </w:p>
    <w:p w14:paraId="612BAA1A"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See CurricUNET for changes to SLOs, objectives, content, textbooks</w:t>
      </w:r>
    </w:p>
    <w:p w14:paraId="63298B53" w14:textId="77777777" w:rsidR="0031095F" w:rsidRPr="00F635CD" w:rsidRDefault="0031095F" w:rsidP="00B208C5">
      <w:pPr>
        <w:pStyle w:val="ListParagraph"/>
        <w:tabs>
          <w:tab w:val="left" w:pos="1440"/>
        </w:tabs>
        <w:spacing w:after="40" w:line="240" w:lineRule="auto"/>
        <w:ind w:left="1440"/>
        <w:contextualSpacing w:val="0"/>
        <w:rPr>
          <w:rFonts w:ascii="Arial" w:hAnsi="Arial" w:cs="Arial"/>
          <w:sz w:val="21"/>
          <w:szCs w:val="21"/>
        </w:rPr>
      </w:pPr>
      <w:r w:rsidRPr="00F635CD">
        <w:rPr>
          <w:rFonts w:ascii="Arial" w:hAnsi="Arial" w:cs="Arial"/>
          <w:sz w:val="21"/>
          <w:szCs w:val="21"/>
        </w:rPr>
        <w:t>Originator: Laura Enomoto</w:t>
      </w:r>
    </w:p>
    <w:p w14:paraId="4BD2CDDC" w14:textId="77777777" w:rsidR="0031095F" w:rsidRPr="00F635CD" w:rsidRDefault="0031095F" w:rsidP="0031095F">
      <w:pPr>
        <w:pStyle w:val="ListParagraph"/>
        <w:numPr>
          <w:ilvl w:val="2"/>
          <w:numId w:val="1"/>
        </w:numPr>
        <w:tabs>
          <w:tab w:val="left" w:pos="1440"/>
        </w:tabs>
        <w:rPr>
          <w:rFonts w:ascii="Arial" w:hAnsi="Arial" w:cs="Arial"/>
          <w:sz w:val="21"/>
          <w:szCs w:val="21"/>
          <w:u w:val="single"/>
        </w:rPr>
      </w:pPr>
      <w:r w:rsidRPr="00F635CD">
        <w:rPr>
          <w:rFonts w:ascii="Arial" w:hAnsi="Arial" w:cs="Arial"/>
          <w:sz w:val="21"/>
          <w:szCs w:val="21"/>
          <w:u w:val="single"/>
        </w:rPr>
        <w:t>ANTH C185 – Physical Anthropology</w:t>
      </w:r>
    </w:p>
    <w:p w14:paraId="71306189"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Effective Fall 2021</w:t>
      </w:r>
    </w:p>
    <w:p w14:paraId="681AC532"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See CurricUNET for changes to SLOs, objectives, content, textbooks, DE addendum</w:t>
      </w:r>
    </w:p>
    <w:p w14:paraId="660BF5E4" w14:textId="14C1E6CC" w:rsidR="0031095F" w:rsidRPr="00F635CD" w:rsidRDefault="0031095F" w:rsidP="00B208C5">
      <w:pPr>
        <w:pStyle w:val="ListParagraph"/>
        <w:tabs>
          <w:tab w:val="left" w:pos="1440"/>
        </w:tabs>
        <w:spacing w:after="40" w:line="240" w:lineRule="auto"/>
        <w:ind w:left="1440"/>
        <w:contextualSpacing w:val="0"/>
        <w:rPr>
          <w:rFonts w:ascii="Arial" w:hAnsi="Arial" w:cs="Arial"/>
          <w:sz w:val="21"/>
          <w:szCs w:val="21"/>
        </w:rPr>
      </w:pPr>
      <w:r w:rsidRPr="00F635CD">
        <w:rPr>
          <w:rFonts w:ascii="Arial" w:hAnsi="Arial" w:cs="Arial"/>
          <w:sz w:val="21"/>
          <w:szCs w:val="21"/>
        </w:rPr>
        <w:t>Originator: Lisa Salvi</w:t>
      </w:r>
    </w:p>
    <w:p w14:paraId="6D829042" w14:textId="1DE5A604" w:rsidR="00F07320" w:rsidRPr="00F635CD" w:rsidRDefault="000B3880" w:rsidP="000B3880">
      <w:pPr>
        <w:pStyle w:val="ListParagraph"/>
        <w:spacing w:after="120" w:line="240" w:lineRule="auto"/>
        <w:contextualSpacing w:val="0"/>
        <w:rPr>
          <w:rFonts w:ascii="Arial" w:hAnsi="Arial" w:cs="Arial"/>
          <w:b/>
          <w:sz w:val="21"/>
          <w:szCs w:val="21"/>
        </w:rPr>
      </w:pPr>
      <w:r w:rsidRPr="00F635CD">
        <w:rPr>
          <w:rFonts w:ascii="Arial" w:hAnsi="Arial" w:cs="Arial"/>
          <w:b/>
          <w:sz w:val="21"/>
          <w:szCs w:val="21"/>
        </w:rPr>
        <w:t xml:space="preserve">Motion to Approve: </w:t>
      </w:r>
      <w:r w:rsidR="00FD72A1" w:rsidRPr="00F635CD">
        <w:rPr>
          <w:rFonts w:ascii="Arial" w:hAnsi="Arial" w:cs="Arial"/>
          <w:b/>
          <w:sz w:val="21"/>
          <w:szCs w:val="21"/>
        </w:rPr>
        <w:t>Curry, Fred</w:t>
      </w:r>
      <w:r w:rsidRPr="00F635CD">
        <w:rPr>
          <w:rFonts w:ascii="Arial" w:hAnsi="Arial" w:cs="Arial"/>
          <w:b/>
          <w:sz w:val="21"/>
          <w:szCs w:val="21"/>
        </w:rPr>
        <w:t xml:space="preserve"> (second: </w:t>
      </w:r>
      <w:r w:rsidR="00FD72A1" w:rsidRPr="00F635CD">
        <w:rPr>
          <w:rFonts w:ascii="Arial" w:hAnsi="Arial" w:cs="Arial"/>
          <w:b/>
          <w:sz w:val="21"/>
          <w:szCs w:val="21"/>
        </w:rPr>
        <w:t>Neal, Tom</w:t>
      </w:r>
      <w:r w:rsidRPr="00F635CD">
        <w:rPr>
          <w:rFonts w:ascii="Arial" w:hAnsi="Arial" w:cs="Arial"/>
          <w:b/>
          <w:sz w:val="21"/>
          <w:szCs w:val="21"/>
        </w:rPr>
        <w:t xml:space="preserve">). </w:t>
      </w:r>
      <w:r w:rsidR="00F07320" w:rsidRPr="00F635CD">
        <w:rPr>
          <w:rFonts w:ascii="Arial" w:hAnsi="Arial" w:cs="Arial"/>
          <w:b/>
          <w:sz w:val="21"/>
          <w:szCs w:val="21"/>
        </w:rPr>
        <w:t>Approved.</w:t>
      </w:r>
    </w:p>
    <w:p w14:paraId="453ACE37" w14:textId="6F7D6DB3" w:rsidR="006F3774" w:rsidRPr="00F635CD" w:rsidRDefault="00745E84" w:rsidP="00745E84">
      <w:pPr>
        <w:pStyle w:val="ListParagraph"/>
        <w:tabs>
          <w:tab w:val="left" w:pos="1440"/>
        </w:tabs>
        <w:ind w:left="1440"/>
        <w:rPr>
          <w:rFonts w:ascii="Arial" w:hAnsi="Arial" w:cs="Arial"/>
          <w:sz w:val="21"/>
          <w:szCs w:val="21"/>
        </w:rPr>
      </w:pPr>
      <w:r w:rsidRPr="00F635CD">
        <w:rPr>
          <w:rFonts w:ascii="Arial" w:hAnsi="Arial" w:cs="Arial"/>
          <w:sz w:val="21"/>
          <w:szCs w:val="21"/>
        </w:rPr>
        <w:t>Items 5.5.4 through 5.5.6 are being considered together.</w:t>
      </w:r>
    </w:p>
    <w:p w14:paraId="73E506CA" w14:textId="0E3FEB84" w:rsidR="0031095F" w:rsidRPr="00F635CD" w:rsidRDefault="0031095F" w:rsidP="0031095F">
      <w:pPr>
        <w:pStyle w:val="ListParagraph"/>
        <w:numPr>
          <w:ilvl w:val="2"/>
          <w:numId w:val="1"/>
        </w:numPr>
        <w:tabs>
          <w:tab w:val="left" w:pos="1440"/>
        </w:tabs>
        <w:rPr>
          <w:rFonts w:ascii="Arial" w:hAnsi="Arial" w:cs="Arial"/>
          <w:sz w:val="21"/>
          <w:szCs w:val="21"/>
          <w:u w:val="single"/>
        </w:rPr>
      </w:pPr>
      <w:r w:rsidRPr="00F635CD">
        <w:rPr>
          <w:rFonts w:ascii="Arial" w:hAnsi="Arial" w:cs="Arial"/>
          <w:sz w:val="21"/>
          <w:szCs w:val="21"/>
          <w:u w:val="single"/>
        </w:rPr>
        <w:t>BC C163 – Health Information Technology: Medical Terminology</w:t>
      </w:r>
    </w:p>
    <w:p w14:paraId="344260DB"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Effective Fall 2021</w:t>
      </w:r>
    </w:p>
    <w:p w14:paraId="718A7391"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See CurricUNET for changes to grading policy, SLOs, objectives, textbooks</w:t>
      </w:r>
    </w:p>
    <w:p w14:paraId="678082DA" w14:textId="77777777" w:rsidR="0031095F" w:rsidRPr="00F635CD" w:rsidRDefault="0031095F" w:rsidP="00B208C5">
      <w:pPr>
        <w:pStyle w:val="ListParagraph"/>
        <w:tabs>
          <w:tab w:val="left" w:pos="1440"/>
        </w:tabs>
        <w:spacing w:after="40" w:line="240" w:lineRule="auto"/>
        <w:ind w:left="1440"/>
        <w:contextualSpacing w:val="0"/>
        <w:rPr>
          <w:rFonts w:ascii="Arial" w:hAnsi="Arial" w:cs="Arial"/>
          <w:sz w:val="21"/>
          <w:szCs w:val="21"/>
        </w:rPr>
      </w:pPr>
      <w:r w:rsidRPr="00F635CD">
        <w:rPr>
          <w:rFonts w:ascii="Arial" w:hAnsi="Arial" w:cs="Arial"/>
          <w:sz w:val="21"/>
          <w:szCs w:val="21"/>
        </w:rPr>
        <w:t>Originator: Cheryl Chapman</w:t>
      </w:r>
    </w:p>
    <w:p w14:paraId="4828C4BB" w14:textId="77777777" w:rsidR="0031095F" w:rsidRPr="00F635CD" w:rsidRDefault="0031095F" w:rsidP="0031095F">
      <w:pPr>
        <w:pStyle w:val="ListParagraph"/>
        <w:numPr>
          <w:ilvl w:val="2"/>
          <w:numId w:val="1"/>
        </w:numPr>
        <w:tabs>
          <w:tab w:val="left" w:pos="1440"/>
        </w:tabs>
        <w:rPr>
          <w:rFonts w:ascii="Arial" w:hAnsi="Arial" w:cs="Arial"/>
          <w:sz w:val="21"/>
          <w:szCs w:val="21"/>
          <w:u w:val="single"/>
        </w:rPr>
      </w:pPr>
      <w:r w:rsidRPr="00F635CD">
        <w:rPr>
          <w:rFonts w:ascii="Arial" w:hAnsi="Arial" w:cs="Arial"/>
          <w:sz w:val="21"/>
          <w:szCs w:val="21"/>
          <w:u w:val="single"/>
        </w:rPr>
        <w:t>BCT C305 – Framing Requirements of Building Code</w:t>
      </w:r>
    </w:p>
    <w:p w14:paraId="5F10041C"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Effective Fall 2021</w:t>
      </w:r>
    </w:p>
    <w:p w14:paraId="047A9FA2"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See CurricUNET for changes to grading policy, SLOs, objectives, instructional techniques, assignments, methods of evaluation</w:t>
      </w:r>
    </w:p>
    <w:p w14:paraId="6F4ACE2F" w14:textId="77777777" w:rsidR="0031095F" w:rsidRPr="00F635CD" w:rsidRDefault="0031095F" w:rsidP="00B208C5">
      <w:pPr>
        <w:pStyle w:val="ListParagraph"/>
        <w:tabs>
          <w:tab w:val="left" w:pos="1440"/>
        </w:tabs>
        <w:spacing w:after="40" w:line="240" w:lineRule="auto"/>
        <w:ind w:left="1440"/>
        <w:contextualSpacing w:val="0"/>
        <w:rPr>
          <w:rFonts w:ascii="Arial" w:hAnsi="Arial" w:cs="Arial"/>
          <w:sz w:val="21"/>
          <w:szCs w:val="21"/>
        </w:rPr>
      </w:pPr>
      <w:r w:rsidRPr="00F635CD">
        <w:rPr>
          <w:rFonts w:ascii="Arial" w:hAnsi="Arial" w:cs="Arial"/>
          <w:sz w:val="21"/>
          <w:szCs w:val="21"/>
        </w:rPr>
        <w:t>Originator: Cheryl Chapman</w:t>
      </w:r>
    </w:p>
    <w:p w14:paraId="23D4D417" w14:textId="77777777" w:rsidR="0031095F" w:rsidRPr="00F635CD" w:rsidRDefault="0031095F" w:rsidP="0031095F">
      <w:pPr>
        <w:pStyle w:val="ListParagraph"/>
        <w:numPr>
          <w:ilvl w:val="2"/>
          <w:numId w:val="1"/>
        </w:numPr>
        <w:tabs>
          <w:tab w:val="left" w:pos="1440"/>
        </w:tabs>
        <w:rPr>
          <w:rFonts w:ascii="Arial" w:hAnsi="Arial" w:cs="Arial"/>
          <w:sz w:val="21"/>
          <w:szCs w:val="21"/>
          <w:u w:val="single"/>
        </w:rPr>
      </w:pPr>
      <w:r w:rsidRPr="00F635CD">
        <w:rPr>
          <w:rFonts w:ascii="Arial" w:hAnsi="Arial" w:cs="Arial"/>
          <w:sz w:val="21"/>
          <w:szCs w:val="21"/>
          <w:u w:val="single"/>
        </w:rPr>
        <w:t>BCT C306 – Electrical Code</w:t>
      </w:r>
    </w:p>
    <w:p w14:paraId="36D9494D"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Effective Fall 2021</w:t>
      </w:r>
    </w:p>
    <w:p w14:paraId="48DDEBBC"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See CurricUNET for changes to grading policy, SLOs, objectives, instructional techniques, assignments, methods of evaluation, textbooks</w:t>
      </w:r>
    </w:p>
    <w:p w14:paraId="04A96032" w14:textId="0FFB3637" w:rsidR="0031095F" w:rsidRPr="00F635CD" w:rsidRDefault="0031095F" w:rsidP="00B208C5">
      <w:pPr>
        <w:pStyle w:val="ListParagraph"/>
        <w:tabs>
          <w:tab w:val="left" w:pos="1440"/>
        </w:tabs>
        <w:spacing w:after="40" w:line="240" w:lineRule="auto"/>
        <w:ind w:left="1440"/>
        <w:contextualSpacing w:val="0"/>
        <w:rPr>
          <w:rFonts w:ascii="Arial" w:hAnsi="Arial" w:cs="Arial"/>
          <w:sz w:val="21"/>
          <w:szCs w:val="21"/>
        </w:rPr>
      </w:pPr>
      <w:r w:rsidRPr="00F635CD">
        <w:rPr>
          <w:rFonts w:ascii="Arial" w:hAnsi="Arial" w:cs="Arial"/>
          <w:sz w:val="21"/>
          <w:szCs w:val="21"/>
        </w:rPr>
        <w:t>Originator: C Chapman</w:t>
      </w:r>
    </w:p>
    <w:p w14:paraId="242187B9" w14:textId="406E3CF6" w:rsidR="00F07320" w:rsidRDefault="00471F0E" w:rsidP="00471F0E">
      <w:pPr>
        <w:pStyle w:val="ListParagraph"/>
        <w:spacing w:after="120" w:line="240" w:lineRule="auto"/>
        <w:contextualSpacing w:val="0"/>
        <w:rPr>
          <w:rFonts w:ascii="Arial" w:hAnsi="Arial" w:cs="Arial"/>
          <w:b/>
        </w:rPr>
      </w:pPr>
      <w:r>
        <w:rPr>
          <w:rFonts w:ascii="Arial" w:hAnsi="Arial" w:cs="Arial"/>
          <w:b/>
        </w:rPr>
        <w:t xml:space="preserve">Motion to Approve: </w:t>
      </w:r>
      <w:r w:rsidR="008E16F7">
        <w:rPr>
          <w:rFonts w:ascii="Arial" w:hAnsi="Arial" w:cs="Arial"/>
          <w:b/>
        </w:rPr>
        <w:t>Brown, Brandon</w:t>
      </w:r>
      <w:r>
        <w:rPr>
          <w:rFonts w:ascii="Arial" w:hAnsi="Arial" w:cs="Arial"/>
          <w:b/>
        </w:rPr>
        <w:t xml:space="preserve"> (second: </w:t>
      </w:r>
      <w:r w:rsidR="008E16F7">
        <w:rPr>
          <w:rFonts w:ascii="Arial" w:hAnsi="Arial" w:cs="Arial"/>
          <w:b/>
        </w:rPr>
        <w:t>Isbell, Anna</w:t>
      </w:r>
      <w:r>
        <w:rPr>
          <w:rFonts w:ascii="Arial" w:hAnsi="Arial" w:cs="Arial"/>
          <w:b/>
        </w:rPr>
        <w:t xml:space="preserve">). </w:t>
      </w:r>
      <w:r w:rsidR="00F07320">
        <w:rPr>
          <w:rFonts w:ascii="Arial" w:hAnsi="Arial" w:cs="Arial"/>
          <w:b/>
        </w:rPr>
        <w:t>Approved.</w:t>
      </w:r>
    </w:p>
    <w:p w14:paraId="5D7A19AC" w14:textId="75A66A93" w:rsidR="0088635D" w:rsidRPr="0088635D" w:rsidRDefault="0088635D" w:rsidP="0088635D">
      <w:pPr>
        <w:pStyle w:val="ListParagraph"/>
        <w:tabs>
          <w:tab w:val="left" w:pos="1440"/>
        </w:tabs>
        <w:ind w:left="1440"/>
        <w:rPr>
          <w:rFonts w:ascii="Arial" w:hAnsi="Arial" w:cs="Arial"/>
        </w:rPr>
      </w:pPr>
      <w:r w:rsidRPr="0088635D">
        <w:rPr>
          <w:rFonts w:ascii="Arial" w:hAnsi="Arial" w:cs="Arial"/>
        </w:rPr>
        <w:t>Items 5.5.7 and 5.5.8 are being considered together.</w:t>
      </w:r>
      <w:r>
        <w:rPr>
          <w:rFonts w:ascii="Arial" w:hAnsi="Arial" w:cs="Arial"/>
        </w:rPr>
        <w:t xml:space="preserve"> The courses are being updated to align with C-ID.</w:t>
      </w:r>
    </w:p>
    <w:p w14:paraId="70DC09EB" w14:textId="3588D5AD"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GEOL C185</w:t>
      </w:r>
      <w:r w:rsidRPr="00D644F6">
        <w:rPr>
          <w:rFonts w:ascii="Arial" w:hAnsi="Arial" w:cs="Arial"/>
          <w:u w:val="single"/>
        </w:rPr>
        <w:t xml:space="preserve"> – </w:t>
      </w:r>
      <w:r w:rsidRPr="00966020">
        <w:rPr>
          <w:rFonts w:ascii="Arial" w:hAnsi="Arial" w:cs="Arial"/>
          <w:u w:val="single"/>
        </w:rPr>
        <w:t>Historical Geology</w:t>
      </w:r>
    </w:p>
    <w:p w14:paraId="44757F92"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966020">
        <w:rPr>
          <w:rFonts w:ascii="Arial" w:hAnsi="Arial" w:cs="Arial"/>
        </w:rPr>
        <w:t>SLOs, objectives, content, instructional techniques, assignments, methods of evaluation, textbooks</w:t>
      </w:r>
    </w:p>
    <w:p w14:paraId="6AABDFF9" w14:textId="77777777" w:rsidR="0031095F" w:rsidRPr="00BB5B3B"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Kelly Ruppert</w:t>
      </w:r>
    </w:p>
    <w:p w14:paraId="5EBC4ECA" w14:textId="77777777"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GEOL C185L</w:t>
      </w:r>
      <w:r w:rsidRPr="00D644F6">
        <w:rPr>
          <w:rFonts w:ascii="Arial" w:hAnsi="Arial" w:cs="Arial"/>
          <w:u w:val="single"/>
        </w:rPr>
        <w:t xml:space="preserve"> – </w:t>
      </w:r>
      <w:r w:rsidRPr="00966020">
        <w:rPr>
          <w:rFonts w:ascii="Arial" w:hAnsi="Arial" w:cs="Arial"/>
          <w:u w:val="single"/>
        </w:rPr>
        <w:t>Historical Geology Lab</w:t>
      </w:r>
    </w:p>
    <w:p w14:paraId="79277478"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966020">
        <w:rPr>
          <w:rFonts w:ascii="Arial" w:hAnsi="Arial" w:cs="Arial"/>
        </w:rPr>
        <w:t>SLOs, objectives, assignments, methods of instruction, textbooks</w:t>
      </w:r>
    </w:p>
    <w:p w14:paraId="79AC1EAB" w14:textId="3E8C5354"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Kelly Ruppert</w:t>
      </w:r>
    </w:p>
    <w:p w14:paraId="5545F36C" w14:textId="3BEA220B" w:rsidR="00F07320" w:rsidRDefault="00471F0E" w:rsidP="00471F0E">
      <w:pPr>
        <w:pStyle w:val="ListParagraph"/>
        <w:spacing w:after="120" w:line="240" w:lineRule="auto"/>
        <w:contextualSpacing w:val="0"/>
        <w:rPr>
          <w:rFonts w:ascii="Arial" w:hAnsi="Arial" w:cs="Arial"/>
          <w:b/>
        </w:rPr>
      </w:pPr>
      <w:r>
        <w:rPr>
          <w:rFonts w:ascii="Arial" w:hAnsi="Arial" w:cs="Arial"/>
          <w:b/>
        </w:rPr>
        <w:t xml:space="preserve">Motion to Approve: </w:t>
      </w:r>
      <w:r w:rsidR="0088635D">
        <w:rPr>
          <w:rFonts w:ascii="Arial" w:hAnsi="Arial" w:cs="Arial"/>
          <w:b/>
        </w:rPr>
        <w:t>Cao, Thomas</w:t>
      </w:r>
      <w:r>
        <w:rPr>
          <w:rFonts w:ascii="Arial" w:hAnsi="Arial" w:cs="Arial"/>
          <w:b/>
        </w:rPr>
        <w:t xml:space="preserve"> (second: </w:t>
      </w:r>
      <w:r w:rsidR="0088635D">
        <w:rPr>
          <w:rFonts w:ascii="Arial" w:hAnsi="Arial" w:cs="Arial"/>
          <w:b/>
        </w:rPr>
        <w:t>Brown, Brandon</w:t>
      </w:r>
      <w:r>
        <w:rPr>
          <w:rFonts w:ascii="Arial" w:hAnsi="Arial" w:cs="Arial"/>
          <w:b/>
        </w:rPr>
        <w:t xml:space="preserve">). </w:t>
      </w:r>
      <w:r w:rsidR="00F07320">
        <w:rPr>
          <w:rFonts w:ascii="Arial" w:hAnsi="Arial" w:cs="Arial"/>
          <w:b/>
        </w:rPr>
        <w:t>Approved.</w:t>
      </w:r>
    </w:p>
    <w:p w14:paraId="1473B223" w14:textId="77777777" w:rsidR="006C7B58" w:rsidRPr="004B1BC7" w:rsidRDefault="006C7B58" w:rsidP="006C7B58">
      <w:pPr>
        <w:pStyle w:val="ListParagraph"/>
        <w:tabs>
          <w:tab w:val="left" w:pos="1440"/>
        </w:tabs>
        <w:ind w:left="1440"/>
        <w:rPr>
          <w:rFonts w:ascii="Arial" w:hAnsi="Arial" w:cs="Arial"/>
        </w:rPr>
      </w:pPr>
      <w:r w:rsidRPr="006C7B58">
        <w:rPr>
          <w:rFonts w:ascii="Arial" w:hAnsi="Arial" w:cs="Arial"/>
        </w:rPr>
        <w:t>Item 5.5.9 is being tabled.</w:t>
      </w:r>
      <w:r>
        <w:rPr>
          <w:rFonts w:ascii="Arial" w:hAnsi="Arial" w:cs="Arial"/>
        </w:rPr>
        <w:t xml:space="preserve"> Concerns were brought up about this course not really fitting into Ethnic Studies. It covers Latin American society rather than U.S. society and doesn’t focus sufficiently on particular ethnic groups.</w:t>
      </w:r>
    </w:p>
    <w:p w14:paraId="5B2188B8" w14:textId="3793C71E"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HIST C115</w:t>
      </w:r>
      <w:r w:rsidRPr="00D644F6">
        <w:rPr>
          <w:rFonts w:ascii="Arial" w:hAnsi="Arial" w:cs="Arial"/>
          <w:u w:val="single"/>
        </w:rPr>
        <w:t xml:space="preserve"> – </w:t>
      </w:r>
      <w:r w:rsidRPr="00966020">
        <w:rPr>
          <w:rFonts w:ascii="Arial" w:hAnsi="Arial" w:cs="Arial"/>
          <w:u w:val="single"/>
        </w:rPr>
        <w:t>Latin American History and Culture</w:t>
      </w:r>
    </w:p>
    <w:p w14:paraId="3086EBC3" w14:textId="77777777" w:rsidR="0031095F" w:rsidRPr="00BB5B3B" w:rsidRDefault="0031095F" w:rsidP="0031095F">
      <w:pPr>
        <w:pStyle w:val="ListParagraph"/>
        <w:tabs>
          <w:tab w:val="left" w:pos="1440"/>
        </w:tabs>
        <w:ind w:left="1440"/>
        <w:rPr>
          <w:rFonts w:ascii="Arial" w:hAnsi="Arial" w:cs="Arial"/>
        </w:rPr>
      </w:pPr>
      <w:r>
        <w:rPr>
          <w:rFonts w:ascii="Arial" w:hAnsi="Arial" w:cs="Arial"/>
        </w:rPr>
        <w:t>Effective Fall 2021</w:t>
      </w:r>
    </w:p>
    <w:p w14:paraId="430F676A"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966020">
        <w:rPr>
          <w:rFonts w:ascii="Arial" w:hAnsi="Arial" w:cs="Arial"/>
        </w:rPr>
        <w:t>description, objectives, textbooks</w:t>
      </w:r>
    </w:p>
    <w:p w14:paraId="40FF239A" w14:textId="2C761774"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Laura Enomoto</w:t>
      </w:r>
    </w:p>
    <w:p w14:paraId="27F469B5" w14:textId="2458AA94" w:rsidR="00F07320" w:rsidRDefault="00471F0E" w:rsidP="00471F0E">
      <w:pPr>
        <w:pStyle w:val="ListParagraph"/>
        <w:spacing w:after="120" w:line="240" w:lineRule="auto"/>
        <w:contextualSpacing w:val="0"/>
        <w:rPr>
          <w:rFonts w:ascii="Arial" w:hAnsi="Arial" w:cs="Arial"/>
          <w:b/>
        </w:rPr>
      </w:pPr>
      <w:r>
        <w:rPr>
          <w:rFonts w:ascii="Arial" w:hAnsi="Arial" w:cs="Arial"/>
          <w:b/>
        </w:rPr>
        <w:t xml:space="preserve">Motion to </w:t>
      </w:r>
      <w:r w:rsidRPr="006C7B58">
        <w:rPr>
          <w:rFonts w:ascii="Arial" w:hAnsi="Arial" w:cs="Arial"/>
          <w:b/>
        </w:rPr>
        <w:t>Table</w:t>
      </w:r>
      <w:r>
        <w:rPr>
          <w:rFonts w:ascii="Arial" w:hAnsi="Arial" w:cs="Arial"/>
          <w:b/>
        </w:rPr>
        <w:t xml:space="preserve">: </w:t>
      </w:r>
      <w:r w:rsidR="006C7B58">
        <w:rPr>
          <w:rFonts w:ascii="Arial" w:hAnsi="Arial" w:cs="Arial"/>
          <w:b/>
        </w:rPr>
        <w:t>Weber, Danie</w:t>
      </w:r>
      <w:r w:rsidR="00B93D46">
        <w:rPr>
          <w:rFonts w:ascii="Arial" w:hAnsi="Arial" w:cs="Arial"/>
          <w:b/>
        </w:rPr>
        <w:t>l</w:t>
      </w:r>
      <w:r>
        <w:rPr>
          <w:rFonts w:ascii="Arial" w:hAnsi="Arial" w:cs="Arial"/>
          <w:b/>
        </w:rPr>
        <w:t xml:space="preserve"> (second: </w:t>
      </w:r>
      <w:r w:rsidR="006C7B58">
        <w:rPr>
          <w:rFonts w:ascii="Arial" w:hAnsi="Arial" w:cs="Arial"/>
          <w:b/>
        </w:rPr>
        <w:t>Neal, Tom</w:t>
      </w:r>
      <w:r>
        <w:rPr>
          <w:rFonts w:ascii="Arial" w:hAnsi="Arial" w:cs="Arial"/>
          <w:b/>
        </w:rPr>
        <w:t xml:space="preserve">). </w:t>
      </w:r>
      <w:r w:rsidR="00F07320">
        <w:rPr>
          <w:rFonts w:ascii="Arial" w:hAnsi="Arial" w:cs="Arial"/>
          <w:b/>
        </w:rPr>
        <w:t>Approved.</w:t>
      </w:r>
    </w:p>
    <w:p w14:paraId="35717C06" w14:textId="6ED38D30" w:rsidR="00B93D46" w:rsidRPr="00B93D46" w:rsidRDefault="00B93D46" w:rsidP="00B93D46">
      <w:pPr>
        <w:pStyle w:val="ListParagraph"/>
        <w:tabs>
          <w:tab w:val="left" w:pos="1440"/>
        </w:tabs>
        <w:ind w:left="1440"/>
        <w:rPr>
          <w:rFonts w:ascii="Arial" w:hAnsi="Arial" w:cs="Arial"/>
        </w:rPr>
      </w:pPr>
      <w:r w:rsidRPr="00B93D46">
        <w:rPr>
          <w:rFonts w:ascii="Arial" w:hAnsi="Arial" w:cs="Arial"/>
        </w:rPr>
        <w:t>This course has been revised to align with the new mirrored course, ETHS C122.</w:t>
      </w:r>
    </w:p>
    <w:p w14:paraId="17059979" w14:textId="74928E7E"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HIST C122</w:t>
      </w:r>
      <w:r w:rsidRPr="00D644F6">
        <w:rPr>
          <w:rFonts w:ascii="Arial" w:hAnsi="Arial" w:cs="Arial"/>
          <w:u w:val="single"/>
        </w:rPr>
        <w:t xml:space="preserve"> – </w:t>
      </w:r>
      <w:r w:rsidRPr="00966020">
        <w:rPr>
          <w:rFonts w:ascii="Arial" w:hAnsi="Arial" w:cs="Arial"/>
          <w:u w:val="single"/>
        </w:rPr>
        <w:t>Chicano History</w:t>
      </w:r>
    </w:p>
    <w:p w14:paraId="4CDD7838" w14:textId="77777777" w:rsidR="0031095F" w:rsidRPr="00BB5B3B" w:rsidRDefault="0031095F" w:rsidP="0031095F">
      <w:pPr>
        <w:pStyle w:val="ListParagraph"/>
        <w:tabs>
          <w:tab w:val="left" w:pos="1440"/>
        </w:tabs>
        <w:ind w:left="1440"/>
        <w:rPr>
          <w:rFonts w:ascii="Arial" w:hAnsi="Arial" w:cs="Arial"/>
        </w:rPr>
      </w:pPr>
      <w:r>
        <w:rPr>
          <w:rFonts w:ascii="Arial" w:hAnsi="Arial" w:cs="Arial"/>
        </w:rPr>
        <w:t>Effective Fall 2021</w:t>
      </w:r>
    </w:p>
    <w:p w14:paraId="6759DE33"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966020">
        <w:rPr>
          <w:rFonts w:ascii="Arial" w:hAnsi="Arial" w:cs="Arial"/>
        </w:rPr>
        <w:t>description, objectives, textbooks</w:t>
      </w:r>
    </w:p>
    <w:p w14:paraId="7DAE2CE8" w14:textId="330110F5"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Laura Enomoto</w:t>
      </w:r>
    </w:p>
    <w:p w14:paraId="0C80DC1F" w14:textId="0EA3CB28" w:rsidR="00F07320" w:rsidRDefault="00471F0E" w:rsidP="00471F0E">
      <w:pPr>
        <w:pStyle w:val="ListParagraph"/>
        <w:spacing w:after="120" w:line="240" w:lineRule="auto"/>
        <w:contextualSpacing w:val="0"/>
        <w:rPr>
          <w:rFonts w:ascii="Arial" w:hAnsi="Arial" w:cs="Arial"/>
          <w:b/>
        </w:rPr>
      </w:pPr>
      <w:r>
        <w:rPr>
          <w:rFonts w:ascii="Arial" w:hAnsi="Arial" w:cs="Arial"/>
          <w:b/>
        </w:rPr>
        <w:t xml:space="preserve">Motion to Approve: </w:t>
      </w:r>
      <w:r w:rsidR="00F8056E">
        <w:rPr>
          <w:rFonts w:ascii="Arial" w:hAnsi="Arial" w:cs="Arial"/>
          <w:b/>
        </w:rPr>
        <w:t>Neal, Tom</w:t>
      </w:r>
      <w:r>
        <w:rPr>
          <w:rFonts w:ascii="Arial" w:hAnsi="Arial" w:cs="Arial"/>
          <w:b/>
        </w:rPr>
        <w:t xml:space="preserve"> (second: </w:t>
      </w:r>
      <w:r w:rsidR="00F8056E">
        <w:rPr>
          <w:rFonts w:ascii="Arial" w:hAnsi="Arial" w:cs="Arial"/>
          <w:b/>
        </w:rPr>
        <w:t>Isbell, Anna</w:t>
      </w:r>
      <w:r>
        <w:rPr>
          <w:rFonts w:ascii="Arial" w:hAnsi="Arial" w:cs="Arial"/>
          <w:b/>
        </w:rPr>
        <w:t xml:space="preserve">). </w:t>
      </w:r>
      <w:r w:rsidR="00F07320">
        <w:rPr>
          <w:rFonts w:ascii="Arial" w:hAnsi="Arial" w:cs="Arial"/>
          <w:b/>
        </w:rPr>
        <w:t>Approved.</w:t>
      </w:r>
    </w:p>
    <w:p w14:paraId="18A4D37E" w14:textId="72537A3F" w:rsidR="00AF0D95" w:rsidRPr="00F635CD" w:rsidRDefault="00AF0D95" w:rsidP="00AF0D95">
      <w:pPr>
        <w:pStyle w:val="ListParagraph"/>
        <w:tabs>
          <w:tab w:val="left" w:pos="1440"/>
        </w:tabs>
        <w:ind w:left="1440"/>
        <w:rPr>
          <w:rFonts w:ascii="Arial" w:hAnsi="Arial" w:cs="Arial"/>
          <w:sz w:val="21"/>
          <w:szCs w:val="21"/>
          <w:u w:val="single"/>
        </w:rPr>
      </w:pPr>
      <w:r w:rsidRPr="00F635CD">
        <w:rPr>
          <w:rFonts w:ascii="Arial" w:hAnsi="Arial" w:cs="Arial"/>
          <w:sz w:val="21"/>
          <w:szCs w:val="21"/>
        </w:rPr>
        <w:t>This course was revised to mirror ETHS C106.</w:t>
      </w:r>
    </w:p>
    <w:p w14:paraId="27E5A837" w14:textId="7A43DDE7" w:rsidR="0031095F" w:rsidRPr="00F635CD" w:rsidRDefault="0031095F" w:rsidP="0031095F">
      <w:pPr>
        <w:pStyle w:val="ListParagraph"/>
        <w:numPr>
          <w:ilvl w:val="2"/>
          <w:numId w:val="1"/>
        </w:numPr>
        <w:tabs>
          <w:tab w:val="left" w:pos="1440"/>
        </w:tabs>
        <w:rPr>
          <w:rFonts w:ascii="Arial" w:hAnsi="Arial" w:cs="Arial"/>
          <w:sz w:val="21"/>
          <w:szCs w:val="21"/>
          <w:u w:val="single"/>
        </w:rPr>
      </w:pPr>
      <w:r w:rsidRPr="00F635CD">
        <w:rPr>
          <w:rFonts w:ascii="Arial" w:hAnsi="Arial" w:cs="Arial"/>
          <w:sz w:val="21"/>
          <w:szCs w:val="21"/>
          <w:u w:val="single"/>
        </w:rPr>
        <w:t>HSVC C106 – Cultural Diversity in Human Services</w:t>
      </w:r>
    </w:p>
    <w:p w14:paraId="3073188D"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Effective Fall 2021</w:t>
      </w:r>
    </w:p>
    <w:p w14:paraId="4A81B981"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See CurricUNET for changes to description, crosslisted, objectives</w:t>
      </w:r>
    </w:p>
    <w:p w14:paraId="6DB6735C" w14:textId="42C4F2E5" w:rsidR="0031095F" w:rsidRPr="00F635CD" w:rsidRDefault="0031095F" w:rsidP="00B208C5">
      <w:pPr>
        <w:pStyle w:val="ListParagraph"/>
        <w:tabs>
          <w:tab w:val="left" w:pos="1440"/>
        </w:tabs>
        <w:spacing w:after="40" w:line="240" w:lineRule="auto"/>
        <w:ind w:left="1440"/>
        <w:contextualSpacing w:val="0"/>
        <w:rPr>
          <w:rFonts w:ascii="Arial" w:hAnsi="Arial" w:cs="Arial"/>
          <w:sz w:val="21"/>
          <w:szCs w:val="21"/>
        </w:rPr>
      </w:pPr>
      <w:r w:rsidRPr="00F635CD">
        <w:rPr>
          <w:rFonts w:ascii="Arial" w:hAnsi="Arial" w:cs="Arial"/>
          <w:sz w:val="21"/>
          <w:szCs w:val="21"/>
        </w:rPr>
        <w:t>Originator: Sasha Montero</w:t>
      </w:r>
    </w:p>
    <w:p w14:paraId="1CA5C6BF" w14:textId="204CCA32" w:rsidR="00F07320" w:rsidRPr="00F635CD" w:rsidRDefault="004B28FA" w:rsidP="004B28FA">
      <w:pPr>
        <w:pStyle w:val="ListParagraph"/>
        <w:spacing w:after="120" w:line="240" w:lineRule="auto"/>
        <w:contextualSpacing w:val="0"/>
        <w:rPr>
          <w:rFonts w:ascii="Arial" w:hAnsi="Arial" w:cs="Arial"/>
          <w:b/>
          <w:sz w:val="21"/>
          <w:szCs w:val="21"/>
        </w:rPr>
      </w:pPr>
      <w:r w:rsidRPr="00F635CD">
        <w:rPr>
          <w:rFonts w:ascii="Arial" w:hAnsi="Arial" w:cs="Arial"/>
          <w:b/>
          <w:sz w:val="21"/>
          <w:szCs w:val="21"/>
        </w:rPr>
        <w:t xml:space="preserve">Motion to Approve: </w:t>
      </w:r>
      <w:r w:rsidR="00C52AA5" w:rsidRPr="00F635CD">
        <w:rPr>
          <w:rFonts w:ascii="Arial" w:hAnsi="Arial" w:cs="Arial"/>
          <w:b/>
          <w:sz w:val="21"/>
          <w:szCs w:val="21"/>
        </w:rPr>
        <w:t xml:space="preserve">Brown, Brandon </w:t>
      </w:r>
      <w:r w:rsidRPr="00F635CD">
        <w:rPr>
          <w:rFonts w:ascii="Arial" w:hAnsi="Arial" w:cs="Arial"/>
          <w:b/>
          <w:sz w:val="21"/>
          <w:szCs w:val="21"/>
        </w:rPr>
        <w:t>(second</w:t>
      </w:r>
      <w:r w:rsidR="00C52AA5" w:rsidRPr="00F635CD">
        <w:rPr>
          <w:rFonts w:ascii="Arial" w:hAnsi="Arial" w:cs="Arial"/>
          <w:b/>
          <w:sz w:val="21"/>
          <w:szCs w:val="21"/>
        </w:rPr>
        <w:t>: Alves, Mitchell</w:t>
      </w:r>
      <w:r w:rsidRPr="00F635CD">
        <w:rPr>
          <w:rFonts w:ascii="Arial" w:hAnsi="Arial" w:cs="Arial"/>
          <w:b/>
          <w:sz w:val="21"/>
          <w:szCs w:val="21"/>
        </w:rPr>
        <w:t xml:space="preserve">). </w:t>
      </w:r>
      <w:r w:rsidR="00F07320" w:rsidRPr="00F635CD">
        <w:rPr>
          <w:rFonts w:ascii="Arial" w:hAnsi="Arial" w:cs="Arial"/>
          <w:b/>
          <w:sz w:val="21"/>
          <w:szCs w:val="21"/>
        </w:rPr>
        <w:t>Approved.</w:t>
      </w:r>
    </w:p>
    <w:p w14:paraId="7BF0F146" w14:textId="6126460A" w:rsidR="00AE50C4" w:rsidRPr="00F635CD" w:rsidRDefault="00AE50C4" w:rsidP="00AE50C4">
      <w:pPr>
        <w:pStyle w:val="ListParagraph"/>
        <w:tabs>
          <w:tab w:val="left" w:pos="1440"/>
        </w:tabs>
        <w:ind w:left="1440"/>
        <w:rPr>
          <w:rFonts w:ascii="Arial" w:hAnsi="Arial" w:cs="Arial"/>
          <w:sz w:val="21"/>
          <w:szCs w:val="21"/>
        </w:rPr>
      </w:pPr>
      <w:r w:rsidRPr="00F635CD">
        <w:rPr>
          <w:rFonts w:ascii="Arial" w:hAnsi="Arial" w:cs="Arial"/>
          <w:sz w:val="21"/>
          <w:szCs w:val="21"/>
        </w:rPr>
        <w:t>Items 5.5.12 through 5.5.18 are being considered together. The course has been revised to include or update the DE addendum.</w:t>
      </w:r>
    </w:p>
    <w:p w14:paraId="0B748709" w14:textId="31BEB34A" w:rsidR="0031095F" w:rsidRPr="00F635CD" w:rsidRDefault="0031095F" w:rsidP="0031095F">
      <w:pPr>
        <w:pStyle w:val="ListParagraph"/>
        <w:numPr>
          <w:ilvl w:val="2"/>
          <w:numId w:val="1"/>
        </w:numPr>
        <w:tabs>
          <w:tab w:val="left" w:pos="1440"/>
        </w:tabs>
        <w:rPr>
          <w:rFonts w:ascii="Arial" w:hAnsi="Arial" w:cs="Arial"/>
          <w:sz w:val="21"/>
          <w:szCs w:val="21"/>
          <w:u w:val="single"/>
        </w:rPr>
      </w:pPr>
      <w:r w:rsidRPr="00F635CD">
        <w:rPr>
          <w:rFonts w:ascii="Arial" w:hAnsi="Arial" w:cs="Arial"/>
          <w:sz w:val="21"/>
          <w:szCs w:val="21"/>
          <w:u w:val="single"/>
        </w:rPr>
        <w:t>LAW C100 – Introduction to Paralegal Studies</w:t>
      </w:r>
    </w:p>
    <w:p w14:paraId="106D2C6E"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See CurricUNET for changes to methods of instruction, DE addendum</w:t>
      </w:r>
    </w:p>
    <w:p w14:paraId="474E285D" w14:textId="77777777" w:rsidR="0031095F" w:rsidRPr="00F635CD" w:rsidRDefault="0031095F" w:rsidP="00B208C5">
      <w:pPr>
        <w:pStyle w:val="ListParagraph"/>
        <w:tabs>
          <w:tab w:val="left" w:pos="1440"/>
        </w:tabs>
        <w:spacing w:after="40" w:line="240" w:lineRule="auto"/>
        <w:ind w:left="1440"/>
        <w:contextualSpacing w:val="0"/>
        <w:rPr>
          <w:rFonts w:ascii="Arial" w:hAnsi="Arial" w:cs="Arial"/>
          <w:sz w:val="21"/>
          <w:szCs w:val="21"/>
        </w:rPr>
      </w:pPr>
      <w:r w:rsidRPr="00F635CD">
        <w:rPr>
          <w:rFonts w:ascii="Arial" w:hAnsi="Arial" w:cs="Arial"/>
          <w:sz w:val="21"/>
          <w:szCs w:val="21"/>
        </w:rPr>
        <w:t>Originator: Stephen Barnes</w:t>
      </w:r>
    </w:p>
    <w:p w14:paraId="1C6F5EAA" w14:textId="77777777" w:rsidR="0031095F" w:rsidRPr="00F635CD" w:rsidRDefault="0031095F" w:rsidP="0031095F">
      <w:pPr>
        <w:pStyle w:val="ListParagraph"/>
        <w:numPr>
          <w:ilvl w:val="2"/>
          <w:numId w:val="1"/>
        </w:numPr>
        <w:tabs>
          <w:tab w:val="left" w:pos="1440"/>
        </w:tabs>
        <w:rPr>
          <w:rFonts w:ascii="Arial" w:hAnsi="Arial" w:cs="Arial"/>
          <w:sz w:val="21"/>
          <w:szCs w:val="21"/>
          <w:u w:val="single"/>
        </w:rPr>
      </w:pPr>
      <w:r w:rsidRPr="00F635CD">
        <w:rPr>
          <w:rFonts w:ascii="Arial" w:hAnsi="Arial" w:cs="Arial"/>
          <w:sz w:val="21"/>
          <w:szCs w:val="21"/>
          <w:u w:val="single"/>
        </w:rPr>
        <w:t>LAW C105 – Civil Litigation 1</w:t>
      </w:r>
    </w:p>
    <w:p w14:paraId="778F624B"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See CurricUNET for changes to methods of instruction, DE addendum</w:t>
      </w:r>
    </w:p>
    <w:p w14:paraId="52BABC79" w14:textId="77777777" w:rsidR="0031095F" w:rsidRPr="00F635CD" w:rsidRDefault="0031095F" w:rsidP="00B208C5">
      <w:pPr>
        <w:pStyle w:val="ListParagraph"/>
        <w:tabs>
          <w:tab w:val="left" w:pos="1440"/>
        </w:tabs>
        <w:spacing w:after="40" w:line="240" w:lineRule="auto"/>
        <w:ind w:left="1440"/>
        <w:contextualSpacing w:val="0"/>
        <w:rPr>
          <w:rFonts w:ascii="Arial" w:hAnsi="Arial" w:cs="Arial"/>
          <w:sz w:val="21"/>
          <w:szCs w:val="21"/>
        </w:rPr>
      </w:pPr>
      <w:r w:rsidRPr="00F635CD">
        <w:rPr>
          <w:rFonts w:ascii="Arial" w:hAnsi="Arial" w:cs="Arial"/>
          <w:sz w:val="21"/>
          <w:szCs w:val="21"/>
        </w:rPr>
        <w:t>Originator: Stephen Barnes</w:t>
      </w:r>
    </w:p>
    <w:p w14:paraId="60DD5714" w14:textId="77777777" w:rsidR="0031095F" w:rsidRPr="00F635CD" w:rsidRDefault="0031095F" w:rsidP="0031095F">
      <w:pPr>
        <w:pStyle w:val="ListParagraph"/>
        <w:numPr>
          <w:ilvl w:val="2"/>
          <w:numId w:val="1"/>
        </w:numPr>
        <w:tabs>
          <w:tab w:val="left" w:pos="1440"/>
        </w:tabs>
        <w:rPr>
          <w:rFonts w:ascii="Arial" w:hAnsi="Arial" w:cs="Arial"/>
          <w:sz w:val="21"/>
          <w:szCs w:val="21"/>
          <w:u w:val="single"/>
        </w:rPr>
      </w:pPr>
      <w:r w:rsidRPr="00F635CD">
        <w:rPr>
          <w:rFonts w:ascii="Arial" w:hAnsi="Arial" w:cs="Arial"/>
          <w:sz w:val="21"/>
          <w:szCs w:val="21"/>
          <w:u w:val="single"/>
        </w:rPr>
        <w:t>LAW C118 – Legal Analysis and Briefing</w:t>
      </w:r>
    </w:p>
    <w:p w14:paraId="26629467" w14:textId="77777777" w:rsidR="0031095F" w:rsidRPr="00F635CD" w:rsidRDefault="0031095F" w:rsidP="0031095F">
      <w:pPr>
        <w:pStyle w:val="ListParagraph"/>
        <w:tabs>
          <w:tab w:val="left" w:pos="1440"/>
        </w:tabs>
        <w:ind w:left="1440"/>
        <w:rPr>
          <w:rFonts w:ascii="Arial" w:hAnsi="Arial" w:cs="Arial"/>
          <w:sz w:val="21"/>
          <w:szCs w:val="21"/>
        </w:rPr>
      </w:pPr>
      <w:r w:rsidRPr="00F635CD">
        <w:rPr>
          <w:rFonts w:ascii="Arial" w:hAnsi="Arial" w:cs="Arial"/>
          <w:sz w:val="21"/>
          <w:szCs w:val="21"/>
        </w:rPr>
        <w:t>See CurricUNET for changes to methods of instruction, DE addendum</w:t>
      </w:r>
    </w:p>
    <w:p w14:paraId="2EE3E9BE" w14:textId="77777777" w:rsidR="0031095F" w:rsidRPr="00F635CD" w:rsidRDefault="0031095F" w:rsidP="00B208C5">
      <w:pPr>
        <w:pStyle w:val="ListParagraph"/>
        <w:tabs>
          <w:tab w:val="left" w:pos="1440"/>
        </w:tabs>
        <w:spacing w:after="40" w:line="240" w:lineRule="auto"/>
        <w:ind w:left="1440"/>
        <w:contextualSpacing w:val="0"/>
        <w:rPr>
          <w:rFonts w:ascii="Arial" w:hAnsi="Arial" w:cs="Arial"/>
          <w:sz w:val="21"/>
          <w:szCs w:val="21"/>
        </w:rPr>
      </w:pPr>
      <w:r w:rsidRPr="00F635CD">
        <w:rPr>
          <w:rFonts w:ascii="Arial" w:hAnsi="Arial" w:cs="Arial"/>
          <w:sz w:val="21"/>
          <w:szCs w:val="21"/>
        </w:rPr>
        <w:t>Originator: Stephen Barnes</w:t>
      </w:r>
    </w:p>
    <w:p w14:paraId="788AEBF2" w14:textId="77777777"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LAW C121</w:t>
      </w:r>
      <w:r w:rsidRPr="00D644F6">
        <w:rPr>
          <w:rFonts w:ascii="Arial" w:hAnsi="Arial" w:cs="Arial"/>
          <w:u w:val="single"/>
        </w:rPr>
        <w:t xml:space="preserve"> – </w:t>
      </w:r>
      <w:r w:rsidRPr="008931E8">
        <w:rPr>
          <w:rFonts w:ascii="Arial" w:hAnsi="Arial" w:cs="Arial"/>
          <w:u w:val="single"/>
        </w:rPr>
        <w:t>Legal Research/CALR</w:t>
      </w:r>
    </w:p>
    <w:p w14:paraId="048A9F86"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8931E8">
        <w:rPr>
          <w:rFonts w:ascii="Arial" w:hAnsi="Arial" w:cs="Arial"/>
        </w:rPr>
        <w:t>methods of instruction, textbooks, DE addendum</w:t>
      </w:r>
    </w:p>
    <w:p w14:paraId="55168DDA" w14:textId="77777777" w:rsidR="0031095F" w:rsidRPr="00BB5B3B"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Stephen Barnes</w:t>
      </w:r>
    </w:p>
    <w:p w14:paraId="5D4CCA8C" w14:textId="77777777"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LAW C127</w:t>
      </w:r>
      <w:r w:rsidRPr="00D644F6">
        <w:rPr>
          <w:rFonts w:ascii="Arial" w:hAnsi="Arial" w:cs="Arial"/>
          <w:u w:val="single"/>
        </w:rPr>
        <w:t xml:space="preserve"> – </w:t>
      </w:r>
      <w:r w:rsidRPr="008931E8">
        <w:rPr>
          <w:rFonts w:ascii="Arial" w:hAnsi="Arial" w:cs="Arial"/>
          <w:u w:val="single"/>
        </w:rPr>
        <w:t>Legal Procedure 1</w:t>
      </w:r>
    </w:p>
    <w:p w14:paraId="66033B58"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8931E8">
        <w:rPr>
          <w:rFonts w:ascii="Arial" w:hAnsi="Arial" w:cs="Arial"/>
        </w:rPr>
        <w:t>methods of instruction, instructional techniques, assignments, methods of evaluation, textbooks</w:t>
      </w:r>
    </w:p>
    <w:p w14:paraId="25087AAF" w14:textId="77777777" w:rsidR="0031095F" w:rsidRPr="00BB5B3B"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Stephen Barnes</w:t>
      </w:r>
    </w:p>
    <w:p w14:paraId="51574BA3" w14:textId="77777777"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LAW C128</w:t>
      </w:r>
      <w:r w:rsidRPr="00D644F6">
        <w:rPr>
          <w:rFonts w:ascii="Arial" w:hAnsi="Arial" w:cs="Arial"/>
          <w:u w:val="single"/>
        </w:rPr>
        <w:t xml:space="preserve"> – </w:t>
      </w:r>
      <w:r w:rsidRPr="008931E8">
        <w:rPr>
          <w:rFonts w:ascii="Arial" w:hAnsi="Arial" w:cs="Arial"/>
          <w:u w:val="single"/>
        </w:rPr>
        <w:t xml:space="preserve">Legal Procedure </w:t>
      </w:r>
      <w:r>
        <w:rPr>
          <w:rFonts w:ascii="Arial" w:hAnsi="Arial" w:cs="Arial"/>
          <w:u w:val="single"/>
        </w:rPr>
        <w:t>2</w:t>
      </w:r>
    </w:p>
    <w:p w14:paraId="1CFD91AC"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8931E8">
        <w:rPr>
          <w:rFonts w:ascii="Arial" w:hAnsi="Arial" w:cs="Arial"/>
        </w:rPr>
        <w:t>objectives, methods of instruction, instructional techniques, assignments, methods of evaluation, textbooks, DE addendum</w:t>
      </w:r>
    </w:p>
    <w:p w14:paraId="46CA24B6" w14:textId="77777777" w:rsidR="0031095F" w:rsidRPr="00BB5B3B"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Stephen Barnes</w:t>
      </w:r>
    </w:p>
    <w:p w14:paraId="53EF40EB" w14:textId="77777777"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LAW C390</w:t>
      </w:r>
      <w:r w:rsidRPr="00D644F6">
        <w:rPr>
          <w:rFonts w:ascii="Arial" w:hAnsi="Arial" w:cs="Arial"/>
          <w:u w:val="single"/>
        </w:rPr>
        <w:t xml:space="preserve"> – </w:t>
      </w:r>
      <w:r w:rsidRPr="008931E8">
        <w:rPr>
          <w:rFonts w:ascii="Arial" w:hAnsi="Arial" w:cs="Arial"/>
          <w:u w:val="single"/>
        </w:rPr>
        <w:t>Legal Clinic Practicum/Ethics</w:t>
      </w:r>
    </w:p>
    <w:p w14:paraId="1C9A594E"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sidRPr="008931E8">
        <w:rPr>
          <w:rFonts w:ascii="Arial" w:hAnsi="Arial" w:cs="Arial"/>
        </w:rPr>
        <w:t>methods of instruction, textbooks, DE addendum</w:t>
      </w:r>
    </w:p>
    <w:p w14:paraId="6860C852" w14:textId="168FF970"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Stephen Barnes</w:t>
      </w:r>
    </w:p>
    <w:p w14:paraId="38E0D6DE" w14:textId="21CDB371" w:rsidR="00F07320" w:rsidRDefault="001D0491" w:rsidP="004B28FA">
      <w:pPr>
        <w:pStyle w:val="ListParagraph"/>
        <w:spacing w:after="120" w:line="240" w:lineRule="auto"/>
        <w:contextualSpacing w:val="0"/>
        <w:rPr>
          <w:rFonts w:ascii="Arial" w:hAnsi="Arial" w:cs="Arial"/>
          <w:b/>
        </w:rPr>
      </w:pPr>
      <w:r>
        <w:rPr>
          <w:rFonts w:ascii="Arial" w:hAnsi="Arial" w:cs="Arial"/>
          <w:b/>
        </w:rPr>
        <w:t>Motion to Approve: Alves, Mitchell (second: Evangelista, Amy). Approved.</w:t>
      </w:r>
    </w:p>
    <w:p w14:paraId="63F1DA76" w14:textId="1EC64F67" w:rsidR="0031095F" w:rsidRPr="00BB5B3B" w:rsidRDefault="0031095F" w:rsidP="0031095F">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LAW C390</w:t>
      </w:r>
    </w:p>
    <w:p w14:paraId="5056D78E" w14:textId="3419E41B" w:rsidR="0031095F" w:rsidRDefault="0031095F" w:rsidP="0031095F">
      <w:pPr>
        <w:pStyle w:val="ListParagraph"/>
        <w:tabs>
          <w:tab w:val="left" w:pos="1440"/>
        </w:tabs>
        <w:spacing w:after="120" w:line="240" w:lineRule="auto"/>
        <w:ind w:left="2160"/>
        <w:contextualSpacing w:val="0"/>
        <w:rPr>
          <w:rFonts w:ascii="Arial" w:hAnsi="Arial" w:cs="Arial"/>
        </w:rPr>
      </w:pPr>
      <w:r>
        <w:rPr>
          <w:rFonts w:ascii="Arial" w:hAnsi="Arial" w:cs="Arial"/>
        </w:rPr>
        <w:t>Live Interactive 2-way</w:t>
      </w:r>
    </w:p>
    <w:p w14:paraId="24B4EF41" w14:textId="6DC8BF6B" w:rsidR="00F07320" w:rsidRDefault="001D0491" w:rsidP="00655B76">
      <w:pPr>
        <w:pStyle w:val="ListParagraph"/>
        <w:spacing w:after="120" w:line="240" w:lineRule="auto"/>
        <w:ind w:left="1080"/>
        <w:contextualSpacing w:val="0"/>
        <w:rPr>
          <w:rFonts w:ascii="Arial" w:hAnsi="Arial" w:cs="Arial"/>
          <w:b/>
        </w:rPr>
      </w:pPr>
      <w:r>
        <w:rPr>
          <w:rFonts w:ascii="Arial" w:hAnsi="Arial" w:cs="Arial"/>
          <w:b/>
        </w:rPr>
        <w:t>Motion to Approve: Henry, Deborah (second: Weber, Daniel). Approved.</w:t>
      </w:r>
    </w:p>
    <w:p w14:paraId="444062E0" w14:textId="115C2F05" w:rsidR="00AF0D95" w:rsidRPr="00AF0D95" w:rsidRDefault="00AF0D95" w:rsidP="00AF0D95">
      <w:pPr>
        <w:pStyle w:val="ListParagraph"/>
        <w:tabs>
          <w:tab w:val="left" w:pos="1440"/>
        </w:tabs>
        <w:ind w:left="1440"/>
        <w:rPr>
          <w:rFonts w:ascii="Arial" w:hAnsi="Arial" w:cs="Arial"/>
        </w:rPr>
      </w:pPr>
      <w:r w:rsidRPr="00AF0D95">
        <w:rPr>
          <w:rFonts w:ascii="Arial" w:hAnsi="Arial" w:cs="Arial"/>
        </w:rPr>
        <w:t xml:space="preserve">This </w:t>
      </w:r>
      <w:r>
        <w:rPr>
          <w:rFonts w:ascii="Arial" w:hAnsi="Arial" w:cs="Arial"/>
        </w:rPr>
        <w:t>course was revised to mirror ETHS C233.</w:t>
      </w:r>
    </w:p>
    <w:p w14:paraId="2E9831A3" w14:textId="33D317AF" w:rsidR="0031095F" w:rsidRPr="00D644F6"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SOC C233</w:t>
      </w:r>
      <w:r w:rsidRPr="00D644F6">
        <w:rPr>
          <w:rFonts w:ascii="Arial" w:hAnsi="Arial" w:cs="Arial"/>
          <w:u w:val="single"/>
        </w:rPr>
        <w:t xml:space="preserve"> – </w:t>
      </w:r>
      <w:r w:rsidRPr="008931E8">
        <w:rPr>
          <w:rFonts w:ascii="Arial" w:hAnsi="Arial" w:cs="Arial"/>
          <w:u w:val="single"/>
        </w:rPr>
        <w:t>Racial and Ethnic Relations in America</w:t>
      </w:r>
    </w:p>
    <w:p w14:paraId="1FB505E5" w14:textId="77777777" w:rsidR="0031095F" w:rsidRPr="00BB5B3B" w:rsidRDefault="0031095F" w:rsidP="0031095F">
      <w:pPr>
        <w:pStyle w:val="ListParagraph"/>
        <w:tabs>
          <w:tab w:val="left" w:pos="1440"/>
        </w:tabs>
        <w:ind w:left="1440"/>
        <w:rPr>
          <w:rFonts w:ascii="Arial" w:hAnsi="Arial" w:cs="Arial"/>
        </w:rPr>
      </w:pPr>
      <w:r>
        <w:rPr>
          <w:rFonts w:ascii="Arial" w:hAnsi="Arial" w:cs="Arial"/>
        </w:rPr>
        <w:t>Effective Fall 2021</w:t>
      </w:r>
    </w:p>
    <w:p w14:paraId="7EAFE732"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Pr>
          <w:rFonts w:ascii="Arial" w:hAnsi="Arial" w:cs="Arial"/>
        </w:rPr>
        <w:t xml:space="preserve">description, </w:t>
      </w:r>
      <w:r w:rsidRPr="008931E8">
        <w:rPr>
          <w:rFonts w:ascii="Arial" w:hAnsi="Arial" w:cs="Arial"/>
        </w:rPr>
        <w:t>crosslisted, objectives</w:t>
      </w:r>
    </w:p>
    <w:p w14:paraId="3D457488" w14:textId="67EFB5CA"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Sasha Montero</w:t>
      </w:r>
    </w:p>
    <w:p w14:paraId="033D0175" w14:textId="5F356664" w:rsidR="00F07320" w:rsidRDefault="00C52AA5" w:rsidP="004B28FA">
      <w:pPr>
        <w:pStyle w:val="ListParagraph"/>
        <w:spacing w:after="120" w:line="240" w:lineRule="auto"/>
        <w:contextualSpacing w:val="0"/>
        <w:rPr>
          <w:rFonts w:ascii="Arial" w:hAnsi="Arial" w:cs="Arial"/>
          <w:b/>
        </w:rPr>
      </w:pPr>
      <w:r>
        <w:rPr>
          <w:rFonts w:ascii="Arial" w:hAnsi="Arial" w:cs="Arial"/>
          <w:b/>
        </w:rPr>
        <w:t>Motion to Approve: Brown, Brandon (second:</w:t>
      </w:r>
      <w:r w:rsidRPr="00C52AA5">
        <w:rPr>
          <w:rFonts w:ascii="Arial" w:hAnsi="Arial" w:cs="Arial"/>
          <w:b/>
        </w:rPr>
        <w:t xml:space="preserve"> </w:t>
      </w:r>
      <w:r>
        <w:rPr>
          <w:rFonts w:ascii="Arial" w:hAnsi="Arial" w:cs="Arial"/>
          <w:b/>
        </w:rPr>
        <w:t>Alves, Mitchell). Approved.</w:t>
      </w:r>
    </w:p>
    <w:p w14:paraId="19B7E53D" w14:textId="5AC7E61A" w:rsidR="002D75C0" w:rsidRPr="002D75C0" w:rsidRDefault="002D75C0" w:rsidP="002D75C0">
      <w:pPr>
        <w:pStyle w:val="ListParagraph"/>
        <w:tabs>
          <w:tab w:val="left" w:pos="1440"/>
        </w:tabs>
        <w:ind w:left="1440"/>
        <w:rPr>
          <w:rFonts w:ascii="Arial" w:hAnsi="Arial" w:cs="Arial"/>
        </w:rPr>
      </w:pPr>
      <w:r w:rsidRPr="002D75C0">
        <w:rPr>
          <w:rFonts w:ascii="Arial" w:hAnsi="Arial" w:cs="Arial"/>
        </w:rPr>
        <w:t>Items 5.5.20 and 5.5.21 are being revised to update the DE addendum</w:t>
      </w:r>
      <w:r>
        <w:rPr>
          <w:rFonts w:ascii="Arial" w:hAnsi="Arial" w:cs="Arial"/>
        </w:rPr>
        <w:t>.</w:t>
      </w:r>
    </w:p>
    <w:p w14:paraId="2C94598D" w14:textId="1E11535D" w:rsidR="0031095F" w:rsidRPr="001176BB" w:rsidRDefault="0031095F" w:rsidP="0031095F">
      <w:pPr>
        <w:pStyle w:val="ListParagraph"/>
        <w:numPr>
          <w:ilvl w:val="2"/>
          <w:numId w:val="1"/>
        </w:numPr>
        <w:tabs>
          <w:tab w:val="left" w:pos="1440"/>
        </w:tabs>
        <w:rPr>
          <w:rFonts w:ascii="Arial" w:hAnsi="Arial" w:cs="Arial"/>
          <w:u w:val="single"/>
        </w:rPr>
      </w:pPr>
      <w:r w:rsidRPr="001176BB">
        <w:rPr>
          <w:rFonts w:ascii="Arial" w:hAnsi="Arial" w:cs="Arial"/>
          <w:u w:val="single"/>
        </w:rPr>
        <w:t>SPED C304 – Post-Concussion Cognitive Retraining</w:t>
      </w:r>
    </w:p>
    <w:p w14:paraId="523C4F63"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Pr>
          <w:rFonts w:ascii="Arial" w:hAnsi="Arial" w:cs="Arial"/>
        </w:rPr>
        <w:t>repeatability,</w:t>
      </w:r>
      <w:r w:rsidRPr="0076319B">
        <w:t xml:space="preserve"> </w:t>
      </w:r>
      <w:r w:rsidRPr="0076319B">
        <w:rPr>
          <w:rFonts w:ascii="Arial" w:hAnsi="Arial" w:cs="Arial"/>
        </w:rPr>
        <w:t>DE addendum</w:t>
      </w:r>
    </w:p>
    <w:p w14:paraId="6EBE68A5" w14:textId="77777777"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Celeste Ryan</w:t>
      </w:r>
    </w:p>
    <w:p w14:paraId="19C1806C" w14:textId="77777777" w:rsidR="0031095F" w:rsidRPr="001176BB" w:rsidRDefault="0031095F" w:rsidP="0031095F">
      <w:pPr>
        <w:pStyle w:val="ListParagraph"/>
        <w:numPr>
          <w:ilvl w:val="2"/>
          <w:numId w:val="1"/>
        </w:numPr>
        <w:tabs>
          <w:tab w:val="left" w:pos="1440"/>
        </w:tabs>
        <w:rPr>
          <w:rFonts w:ascii="Arial" w:hAnsi="Arial" w:cs="Arial"/>
          <w:u w:val="single"/>
        </w:rPr>
      </w:pPr>
      <w:r w:rsidRPr="001176BB">
        <w:rPr>
          <w:rFonts w:ascii="Arial" w:hAnsi="Arial" w:cs="Arial"/>
          <w:u w:val="single"/>
        </w:rPr>
        <w:t>SPED C305 – Cognitive Retraining for Acquired Brain Injury Survivors</w:t>
      </w:r>
    </w:p>
    <w:p w14:paraId="2F687A17" w14:textId="77777777" w:rsidR="0031095F" w:rsidRPr="00BB5B3B" w:rsidRDefault="0031095F" w:rsidP="0031095F">
      <w:pPr>
        <w:pStyle w:val="ListParagraph"/>
        <w:tabs>
          <w:tab w:val="left" w:pos="1440"/>
        </w:tabs>
        <w:ind w:left="1440"/>
        <w:rPr>
          <w:rFonts w:ascii="Arial" w:hAnsi="Arial" w:cs="Arial"/>
        </w:rPr>
      </w:pPr>
      <w:r w:rsidRPr="00BB5B3B">
        <w:rPr>
          <w:rFonts w:ascii="Arial" w:hAnsi="Arial" w:cs="Arial"/>
        </w:rPr>
        <w:t xml:space="preserve">See CurricUNET for changes to </w:t>
      </w:r>
      <w:r>
        <w:rPr>
          <w:rFonts w:ascii="Arial" w:hAnsi="Arial" w:cs="Arial"/>
        </w:rPr>
        <w:t xml:space="preserve">repeatability, </w:t>
      </w:r>
      <w:r w:rsidRPr="0076319B">
        <w:rPr>
          <w:rFonts w:ascii="Arial" w:hAnsi="Arial" w:cs="Arial"/>
        </w:rPr>
        <w:t>DE addendum</w:t>
      </w:r>
    </w:p>
    <w:p w14:paraId="56208970" w14:textId="25FA8FC9" w:rsidR="0031095F" w:rsidRDefault="0031095F" w:rsidP="00B208C5">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Celeste Ryan</w:t>
      </w:r>
    </w:p>
    <w:p w14:paraId="4398BD9F" w14:textId="6DA776CC" w:rsidR="00F07320" w:rsidRDefault="004B28FA" w:rsidP="004B28FA">
      <w:pPr>
        <w:pStyle w:val="ListParagraph"/>
        <w:spacing w:after="120" w:line="240" w:lineRule="auto"/>
        <w:contextualSpacing w:val="0"/>
        <w:rPr>
          <w:rFonts w:ascii="Arial" w:hAnsi="Arial" w:cs="Arial"/>
          <w:b/>
        </w:rPr>
      </w:pPr>
      <w:r>
        <w:rPr>
          <w:rFonts w:ascii="Arial" w:hAnsi="Arial" w:cs="Arial"/>
          <w:b/>
        </w:rPr>
        <w:t xml:space="preserve">Motion to Approve: </w:t>
      </w:r>
      <w:r w:rsidR="006A7C58">
        <w:rPr>
          <w:rFonts w:ascii="Arial" w:hAnsi="Arial" w:cs="Arial"/>
          <w:b/>
        </w:rPr>
        <w:t>Brown, Brandon</w:t>
      </w:r>
      <w:r>
        <w:rPr>
          <w:rFonts w:ascii="Arial" w:hAnsi="Arial" w:cs="Arial"/>
          <w:b/>
        </w:rPr>
        <w:t xml:space="preserve"> (second: </w:t>
      </w:r>
      <w:r w:rsidR="006A7C58">
        <w:rPr>
          <w:rFonts w:ascii="Arial" w:hAnsi="Arial" w:cs="Arial"/>
          <w:b/>
        </w:rPr>
        <w:t>Holliday, Ann</w:t>
      </w:r>
      <w:r>
        <w:rPr>
          <w:rFonts w:ascii="Arial" w:hAnsi="Arial" w:cs="Arial"/>
          <w:b/>
        </w:rPr>
        <w:t xml:space="preserve">). </w:t>
      </w:r>
      <w:r w:rsidR="00F07320">
        <w:rPr>
          <w:rFonts w:ascii="Arial" w:hAnsi="Arial" w:cs="Arial"/>
          <w:b/>
        </w:rPr>
        <w:t>Approved.</w:t>
      </w:r>
    </w:p>
    <w:p w14:paraId="7F6D36AE" w14:textId="566D8BCB"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Revised Noncredit Course: Minor</w:t>
      </w:r>
    </w:p>
    <w:p w14:paraId="6811C695" w14:textId="77777777" w:rsidR="0031095F" w:rsidRPr="00BB5B3B" w:rsidRDefault="0031095F" w:rsidP="0031095F">
      <w:pPr>
        <w:pStyle w:val="ListParagraph"/>
        <w:spacing w:after="120"/>
        <w:ind w:left="990"/>
        <w:contextualSpacing w:val="0"/>
        <w:rPr>
          <w:rFonts w:ascii="Arial" w:hAnsi="Arial" w:cs="Arial"/>
          <w:u w:val="single"/>
        </w:rPr>
      </w:pPr>
      <w:r>
        <w:rPr>
          <w:rFonts w:ascii="Arial" w:eastAsia="Times New Roman" w:hAnsi="Arial" w:cs="Arial"/>
          <w:b/>
          <w:bCs/>
        </w:rPr>
        <w:t xml:space="preserve">Effective Spring 2021 </w:t>
      </w:r>
      <w:r w:rsidRPr="00C64FA8">
        <w:rPr>
          <w:rFonts w:ascii="Arial" w:eastAsia="Times New Roman" w:hAnsi="Arial" w:cs="Arial"/>
          <w:b/>
          <w:bCs/>
        </w:rPr>
        <w:t>unless otherwise noted</w:t>
      </w:r>
    </w:p>
    <w:p w14:paraId="2F04B1EA" w14:textId="2739BD84" w:rsidR="00B6668D" w:rsidRPr="00B6668D" w:rsidRDefault="00B6668D" w:rsidP="00B6668D">
      <w:pPr>
        <w:pStyle w:val="ListParagraph"/>
        <w:tabs>
          <w:tab w:val="left" w:pos="1440"/>
        </w:tabs>
        <w:ind w:left="1440"/>
        <w:rPr>
          <w:rFonts w:ascii="Arial" w:hAnsi="Arial" w:cs="Arial"/>
        </w:rPr>
      </w:pPr>
      <w:r w:rsidRPr="00B6668D">
        <w:rPr>
          <w:rFonts w:ascii="Arial" w:hAnsi="Arial" w:cs="Arial"/>
        </w:rPr>
        <w:t>Items 5.61. through 5.6.28 are being revised to include Distance Education approval</w:t>
      </w:r>
    </w:p>
    <w:p w14:paraId="0CFC1F1E" w14:textId="7D8D4107" w:rsidR="0031095F" w:rsidRPr="004975A4" w:rsidRDefault="0031095F" w:rsidP="0031095F">
      <w:pPr>
        <w:pStyle w:val="ListParagraph"/>
        <w:numPr>
          <w:ilvl w:val="2"/>
          <w:numId w:val="1"/>
        </w:numPr>
        <w:tabs>
          <w:tab w:val="left" w:pos="1440"/>
        </w:tabs>
        <w:rPr>
          <w:rFonts w:ascii="Arial" w:hAnsi="Arial" w:cs="Arial"/>
          <w:u w:val="single"/>
        </w:rPr>
      </w:pPr>
      <w:r w:rsidRPr="004975A4">
        <w:rPr>
          <w:rFonts w:ascii="Arial" w:hAnsi="Arial" w:cs="Arial"/>
          <w:u w:val="single"/>
        </w:rPr>
        <w:t>SPED C001N – Employability Skills</w:t>
      </w:r>
    </w:p>
    <w:p w14:paraId="3F428556"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methods of instruction, DE addendum</w:t>
      </w:r>
    </w:p>
    <w:p w14:paraId="7601F9FF" w14:textId="50883D67"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083F64FA"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44E0AFF6"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C001N</w:t>
      </w:r>
    </w:p>
    <w:p w14:paraId="63A44122"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3FB1A51D" w14:textId="1F5C74EA"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463E0864" w14:textId="55AF4331"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C002N – Problem-Solving in the Workplace</w:t>
      </w:r>
    </w:p>
    <w:p w14:paraId="7CF79DE1"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methods of instruction, DE addendum</w:t>
      </w:r>
    </w:p>
    <w:p w14:paraId="4270BFAB" w14:textId="33F7A1A6"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4C82BC95"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7A75D191"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C002N</w:t>
      </w:r>
    </w:p>
    <w:p w14:paraId="573E13EF"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40FB1817" w14:textId="016A9C1A"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54D4B4BA" w14:textId="1D181C1C"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C004N – Oral Communication 2 - Conversational Language</w:t>
      </w:r>
    </w:p>
    <w:p w14:paraId="0092DD54"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Effective Fall 2021</w:t>
      </w:r>
    </w:p>
    <w:p w14:paraId="1D41A13B"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description, SLOs assessment, methods of instruction, DE addendum</w:t>
      </w:r>
    </w:p>
    <w:p w14:paraId="79D3135F" w14:textId="5E74F8D9"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441CCF4D"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319B1F08"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C004N</w:t>
      </w:r>
    </w:p>
    <w:p w14:paraId="035AE4FF"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2B7E88CF" w14:textId="19E4C339"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7F261996" w14:textId="7BD813DA"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C008N – Reading and Writing Development</w:t>
      </w:r>
    </w:p>
    <w:p w14:paraId="1D38F057"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Effective Fall 2021</w:t>
      </w:r>
    </w:p>
    <w:p w14:paraId="2C68FBD8"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description, methods of instruction, DE addendum</w:t>
      </w:r>
    </w:p>
    <w:p w14:paraId="529256D3" w14:textId="24ABFBAE"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42F5273B"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5319AFD2"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C008N</w:t>
      </w:r>
    </w:p>
    <w:p w14:paraId="132109CC"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0332BAD4" w14:textId="52AF8E69"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73B07D69" w14:textId="3053355B"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C009N – Applied Academics</w:t>
      </w:r>
    </w:p>
    <w:p w14:paraId="38925A04"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methods of instruction, assignments, methods of evaluation, DE addendum</w:t>
      </w:r>
    </w:p>
    <w:p w14:paraId="61941DB9" w14:textId="104F8FA4"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3E6FC2C4"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0A452CFC"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C009N</w:t>
      </w:r>
    </w:p>
    <w:p w14:paraId="34839979"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5AA7ADFE" w14:textId="77777777" w:rsidR="00F635CD" w:rsidRPr="00F635CD" w:rsidRDefault="00655B76" w:rsidP="00F635CD">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54C810F7" w14:textId="4C361787"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C010N – Critical Thinking</w:t>
      </w:r>
    </w:p>
    <w:p w14:paraId="1EB2F5A9"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methods of instruction, instructional techniques, methods of evaluation, DE addendum</w:t>
      </w:r>
    </w:p>
    <w:p w14:paraId="52872A09" w14:textId="6F0E6F4B"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356B011F"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26648CB6"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C010N</w:t>
      </w:r>
    </w:p>
    <w:p w14:paraId="1AB78D7D"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5A98DBA3" w14:textId="739DBD45"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1A3FBC42" w14:textId="4FDFDFC8"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C012N – Mathematical Concepts</w:t>
      </w:r>
    </w:p>
    <w:p w14:paraId="769C1504"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Effective Fall 2021</w:t>
      </w:r>
    </w:p>
    <w:p w14:paraId="5CDF2FCA"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description, methods of instruction, instructional techniques, DE addendum</w:t>
      </w:r>
    </w:p>
    <w:p w14:paraId="7939439A" w14:textId="49170034"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601AEB16"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24E36861"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C012N</w:t>
      </w:r>
    </w:p>
    <w:p w14:paraId="1EF27E56"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64C1DB9F" w14:textId="282EA532"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1A25F25E" w14:textId="352EF034" w:rsidR="0031095F" w:rsidRPr="0014018F" w:rsidRDefault="0031095F" w:rsidP="00B208C5">
      <w:pPr>
        <w:pStyle w:val="ListParagraph"/>
        <w:tabs>
          <w:tab w:val="left" w:pos="1440"/>
        </w:tabs>
        <w:spacing w:after="40" w:line="240" w:lineRule="auto"/>
        <w:ind w:left="1440"/>
        <w:contextualSpacing w:val="0"/>
        <w:rPr>
          <w:rFonts w:ascii="Arial" w:hAnsi="Arial" w:cs="Arial"/>
          <w:u w:val="single"/>
        </w:rPr>
      </w:pPr>
      <w:r w:rsidRPr="0014018F">
        <w:rPr>
          <w:rFonts w:ascii="Arial" w:hAnsi="Arial" w:cs="Arial"/>
          <w:u w:val="single"/>
        </w:rPr>
        <w:t>SPED C021N – Orientation to Art</w:t>
      </w:r>
    </w:p>
    <w:p w14:paraId="352B3F9F"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Effective Fall 2021</w:t>
      </w:r>
    </w:p>
    <w:p w14:paraId="5734928C"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description, methods of instruction, instructional techniques, DE addendum</w:t>
      </w:r>
    </w:p>
    <w:p w14:paraId="16E6F242" w14:textId="302465D8"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340C2621"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34E888F2"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C021N</w:t>
      </w:r>
    </w:p>
    <w:p w14:paraId="7EB23267"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0BE5B0A4" w14:textId="09205485"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3CCFB114" w14:textId="7C134FB4"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C024N – Beginning Instrumental Music</w:t>
      </w:r>
    </w:p>
    <w:p w14:paraId="7045B724"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Effective Fall 2021</w:t>
      </w:r>
    </w:p>
    <w:p w14:paraId="3D8FCB4D"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description, number of repeats, methods of instruction, instructional techniques, DE addendum</w:t>
      </w:r>
    </w:p>
    <w:p w14:paraId="5077201D" w14:textId="3FAD2C23"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4AAA54ED"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0517DBE5"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C024N</w:t>
      </w:r>
    </w:p>
    <w:p w14:paraId="260A35C5"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3DDA7E2F" w14:textId="02BC09A3"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06C91733" w14:textId="05B64DFC"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C026N – Vocal Music</w:t>
      </w:r>
    </w:p>
    <w:p w14:paraId="13FB213B"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Effective Fall 2021</w:t>
      </w:r>
    </w:p>
    <w:p w14:paraId="24368703"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description, methods of instruction, instructional techniques, DE addendum</w:t>
      </w:r>
    </w:p>
    <w:p w14:paraId="5AE648DE" w14:textId="52DFDCC0"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242E18F5"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4F865120"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C026N</w:t>
      </w:r>
    </w:p>
    <w:p w14:paraId="66B592CA"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2F0DF0DB" w14:textId="77777777" w:rsidR="00F635CD" w:rsidRPr="00F635CD" w:rsidRDefault="00655B76" w:rsidP="00F635CD">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6B8BA537" w14:textId="0227AF6A"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C030N – Adapted Fitness</w:t>
      </w:r>
    </w:p>
    <w:p w14:paraId="1439C0EA"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number of repeats, methods of instruction, instructional techniques, DE addendum</w:t>
      </w:r>
    </w:p>
    <w:p w14:paraId="06AA7C05" w14:textId="0513DE17" w:rsidR="0031095F" w:rsidRDefault="0031095F" w:rsidP="00B208C5">
      <w:pPr>
        <w:pStyle w:val="ListParagraph"/>
        <w:tabs>
          <w:tab w:val="left" w:pos="1440"/>
        </w:tabs>
        <w:spacing w:after="40" w:line="240" w:lineRule="auto"/>
        <w:ind w:left="1440"/>
        <w:contextualSpacing w:val="0"/>
        <w:rPr>
          <w:rFonts w:ascii="Arial" w:hAnsi="Arial" w:cs="Arial"/>
        </w:rPr>
      </w:pPr>
      <w:r w:rsidRPr="0014018F">
        <w:rPr>
          <w:rFonts w:ascii="Arial" w:hAnsi="Arial" w:cs="Arial"/>
        </w:rPr>
        <w:t>Originator: Celeste Ryan</w:t>
      </w:r>
    </w:p>
    <w:p w14:paraId="1CA8F757"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55648955"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C030N</w:t>
      </w:r>
    </w:p>
    <w:p w14:paraId="049DF2C1"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7B3B4556" w14:textId="3AFEFBC5"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674E16D4" w14:textId="3F3F520B"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C031N – Adapted Balance and Mobility</w:t>
      </w:r>
    </w:p>
    <w:p w14:paraId="2D594B3D"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number of repeats, methods of instruction, instructional techniques, DE addendum</w:t>
      </w:r>
    </w:p>
    <w:p w14:paraId="55A8235F" w14:textId="0CB6E7BD"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6CD59F74"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2E61E6E7"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C031N</w:t>
      </w:r>
    </w:p>
    <w:p w14:paraId="042E7638"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490DB29B" w14:textId="17261F99"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39CEB9ED" w14:textId="2BDFF02D"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C032N – Adapted Strength and Conditioning</w:t>
      </w:r>
    </w:p>
    <w:p w14:paraId="045963A8"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number of repeats, SLOs, methods of instruction, instructional techniques, DE addendum</w:t>
      </w:r>
    </w:p>
    <w:p w14:paraId="7450CBBE" w14:textId="1B17AB3E"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0A4A5266"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5AA51C34"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C032N</w:t>
      </w:r>
    </w:p>
    <w:p w14:paraId="603EB010"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1B0B0A0E" w14:textId="35B78E1A"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4ABF9D0D" w14:textId="2D89D05B"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C033N – Adapted Seated Fitness</w:t>
      </w:r>
    </w:p>
    <w:p w14:paraId="5BEBE2CA"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number of repeats, methods of instruction, instructional techniques, DE addendum</w:t>
      </w:r>
    </w:p>
    <w:p w14:paraId="03683854" w14:textId="0BBAA719"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7E8095DE"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504592EE"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C033N</w:t>
      </w:r>
    </w:p>
    <w:p w14:paraId="4E9A2984"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792DC39D" w14:textId="0EB82BFD"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33F8E167" w14:textId="118D6A25"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C035N – Rhythmic Movement</w:t>
      </w:r>
    </w:p>
    <w:p w14:paraId="2386DCCF"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Effective Fall 2021</w:t>
      </w:r>
    </w:p>
    <w:p w14:paraId="07D1A7E7"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number of repeats, methods of instruction, instructional techniques, DE addendum</w:t>
      </w:r>
    </w:p>
    <w:p w14:paraId="112303F7" w14:textId="09C9B5B1"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72FF9202"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075BD34E"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C035N</w:t>
      </w:r>
    </w:p>
    <w:p w14:paraId="585BE1CC"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4A6A6899" w14:textId="33E93192"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6DEBF28C" w14:textId="6BB64463"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C038N – Adaptive Physical Education 1</w:t>
      </w:r>
    </w:p>
    <w:p w14:paraId="0605F86D" w14:textId="77777777" w:rsidR="0031095F" w:rsidRPr="0014018F" w:rsidRDefault="0031095F" w:rsidP="0031095F">
      <w:pPr>
        <w:pStyle w:val="ListParagraph"/>
        <w:tabs>
          <w:tab w:val="left" w:pos="1440"/>
        </w:tabs>
        <w:ind w:left="1440"/>
        <w:rPr>
          <w:rFonts w:ascii="Arial" w:hAnsi="Arial" w:cs="Arial"/>
        </w:rPr>
      </w:pPr>
      <w:r>
        <w:rPr>
          <w:rFonts w:ascii="Arial" w:hAnsi="Arial" w:cs="Arial"/>
        </w:rPr>
        <w:t xml:space="preserve">Effective </w:t>
      </w:r>
      <w:r w:rsidRPr="0014018F">
        <w:rPr>
          <w:rFonts w:ascii="Arial" w:hAnsi="Arial" w:cs="Arial"/>
        </w:rPr>
        <w:t>Fall 2021</w:t>
      </w:r>
    </w:p>
    <w:p w14:paraId="2E18300F"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description, number of repeats, methods of instruction, instructional techniques, DE addendum</w:t>
      </w:r>
    </w:p>
    <w:p w14:paraId="70F88DB5" w14:textId="414EDC9D"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023830D3"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0A6145EE"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C038N</w:t>
      </w:r>
    </w:p>
    <w:p w14:paraId="751BC22C"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5D5B587D" w14:textId="3217BFF3"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0FC4E5AA" w14:textId="6F3B9F4E"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C050N – Customs, Cultures and Holidays</w:t>
      </w:r>
    </w:p>
    <w:p w14:paraId="0E1136C7" w14:textId="77777777" w:rsidR="0031095F" w:rsidRPr="0014018F" w:rsidRDefault="0031095F" w:rsidP="0031095F">
      <w:pPr>
        <w:pStyle w:val="ListParagraph"/>
        <w:tabs>
          <w:tab w:val="left" w:pos="1440"/>
        </w:tabs>
        <w:ind w:left="1440"/>
        <w:rPr>
          <w:rFonts w:ascii="Arial" w:hAnsi="Arial" w:cs="Arial"/>
        </w:rPr>
      </w:pPr>
      <w:r>
        <w:rPr>
          <w:rFonts w:ascii="Arial" w:hAnsi="Arial" w:cs="Arial"/>
        </w:rPr>
        <w:t xml:space="preserve">Effective </w:t>
      </w:r>
      <w:r w:rsidRPr="0014018F">
        <w:rPr>
          <w:rFonts w:ascii="Arial" w:hAnsi="Arial" w:cs="Arial"/>
        </w:rPr>
        <w:t>Fall 2021</w:t>
      </w:r>
    </w:p>
    <w:p w14:paraId="456F2232"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description, number of repeats, objectives, methods of instruction, instructional techniques, DE addendum</w:t>
      </w:r>
    </w:p>
    <w:p w14:paraId="537FB0F4" w14:textId="38AFD32B"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082E178C"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64B463D8"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C050N</w:t>
      </w:r>
    </w:p>
    <w:p w14:paraId="03B8352F"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0B9F9371" w14:textId="28EDC4A0"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0FAB6787" w14:textId="145E95A5"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C051N – Personal and Social Development</w:t>
      </w:r>
    </w:p>
    <w:p w14:paraId="28074180"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method of instruction, DE addendum</w:t>
      </w:r>
    </w:p>
    <w:p w14:paraId="396892FB" w14:textId="3946F6A0"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52A76004"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7BDB8BF5"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C051N</w:t>
      </w:r>
    </w:p>
    <w:p w14:paraId="042ABD9E"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7783148F" w14:textId="547300FE"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3DAF656F" w14:textId="03E807E2"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C052N – Health Concepts</w:t>
      </w:r>
    </w:p>
    <w:p w14:paraId="3FBB2E52" w14:textId="77777777" w:rsidR="0031095F" w:rsidRPr="0014018F" w:rsidRDefault="0031095F" w:rsidP="0031095F">
      <w:pPr>
        <w:pStyle w:val="ListParagraph"/>
        <w:tabs>
          <w:tab w:val="left" w:pos="1440"/>
        </w:tabs>
        <w:ind w:left="1440"/>
        <w:rPr>
          <w:rFonts w:ascii="Arial" w:hAnsi="Arial" w:cs="Arial"/>
        </w:rPr>
      </w:pPr>
      <w:r>
        <w:rPr>
          <w:rFonts w:ascii="Arial" w:hAnsi="Arial" w:cs="Arial"/>
        </w:rPr>
        <w:t xml:space="preserve">Effective </w:t>
      </w:r>
      <w:r w:rsidRPr="0014018F">
        <w:rPr>
          <w:rFonts w:ascii="Arial" w:hAnsi="Arial" w:cs="Arial"/>
        </w:rPr>
        <w:t>Fall 2021</w:t>
      </w:r>
    </w:p>
    <w:p w14:paraId="0AECE279"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description, number of repeats, SLOs, content, methods of instruction, instructional techniques, methods of evaluation, DE addendum</w:t>
      </w:r>
    </w:p>
    <w:p w14:paraId="3CB8F7E6" w14:textId="14CD3CBE"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37C48D5E"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1F0B1862"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C052N</w:t>
      </w:r>
    </w:p>
    <w:p w14:paraId="67A6CAEE"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16DCFEDB" w14:textId="40ED6854" w:rsidR="00F07320" w:rsidRDefault="00655B76"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B6668D">
        <w:rPr>
          <w:rFonts w:ascii="Arial" w:hAnsi="Arial" w:cs="Arial"/>
          <w:b/>
        </w:rPr>
        <w:t>Weber, Daniel (second: Holliday, Ann</w:t>
      </w:r>
      <w:r>
        <w:rPr>
          <w:rFonts w:ascii="Arial" w:hAnsi="Arial" w:cs="Arial"/>
          <w:b/>
        </w:rPr>
        <w:t xml:space="preserve">). </w:t>
      </w:r>
      <w:r w:rsidR="00F07320">
        <w:rPr>
          <w:rFonts w:ascii="Arial" w:hAnsi="Arial" w:cs="Arial"/>
          <w:b/>
        </w:rPr>
        <w:t>Approved.</w:t>
      </w:r>
    </w:p>
    <w:p w14:paraId="020507AF" w14:textId="7AB89946"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C053N – Home Economics 1 - Food Preparation</w:t>
      </w:r>
    </w:p>
    <w:p w14:paraId="16048205"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method of instruction, DE addendum</w:t>
      </w:r>
    </w:p>
    <w:p w14:paraId="45FCAB32" w14:textId="01E02657"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13AEBFE0"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0940828C"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C053N</w:t>
      </w:r>
    </w:p>
    <w:p w14:paraId="617FECA9"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586D74CE" w14:textId="7262E08F" w:rsidR="00F07320" w:rsidRDefault="00655B76"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B6668D">
        <w:rPr>
          <w:rFonts w:ascii="Arial" w:hAnsi="Arial" w:cs="Arial"/>
          <w:b/>
        </w:rPr>
        <w:t>Weber, Daniel (second: Holliday, Ann</w:t>
      </w:r>
      <w:r>
        <w:rPr>
          <w:rFonts w:ascii="Arial" w:hAnsi="Arial" w:cs="Arial"/>
          <w:b/>
        </w:rPr>
        <w:t xml:space="preserve">). </w:t>
      </w:r>
      <w:r w:rsidR="00F07320">
        <w:rPr>
          <w:rFonts w:ascii="Arial" w:hAnsi="Arial" w:cs="Arial"/>
          <w:b/>
        </w:rPr>
        <w:t>Approved.</w:t>
      </w:r>
    </w:p>
    <w:p w14:paraId="56686CD2" w14:textId="3729C4BE"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C057N – Consumer Skills</w:t>
      </w:r>
    </w:p>
    <w:p w14:paraId="7F2395D8" w14:textId="77777777" w:rsidR="0031095F" w:rsidRPr="0014018F" w:rsidRDefault="0031095F" w:rsidP="0031095F">
      <w:pPr>
        <w:pStyle w:val="ListParagraph"/>
        <w:tabs>
          <w:tab w:val="left" w:pos="1440"/>
        </w:tabs>
        <w:ind w:left="1440"/>
        <w:rPr>
          <w:rFonts w:ascii="Arial" w:hAnsi="Arial" w:cs="Arial"/>
        </w:rPr>
      </w:pPr>
      <w:r>
        <w:rPr>
          <w:rFonts w:ascii="Arial" w:hAnsi="Arial" w:cs="Arial"/>
        </w:rPr>
        <w:t xml:space="preserve">Effective </w:t>
      </w:r>
      <w:r w:rsidRPr="0014018F">
        <w:rPr>
          <w:rFonts w:ascii="Arial" w:hAnsi="Arial" w:cs="Arial"/>
        </w:rPr>
        <w:t>Fall 2021</w:t>
      </w:r>
    </w:p>
    <w:p w14:paraId="13386C58"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descriptions, SLOs, objectives, methods of instruction, instructional techniques, DE addendum</w:t>
      </w:r>
    </w:p>
    <w:p w14:paraId="76A11C98" w14:textId="40E908F8"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64E06825"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1DD2EF01"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C057N</w:t>
      </w:r>
    </w:p>
    <w:p w14:paraId="6FAA3560"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3FFDE9BE" w14:textId="175E94CA" w:rsidR="00F07320" w:rsidRDefault="00655B76" w:rsidP="00655B76">
      <w:pPr>
        <w:pStyle w:val="ListParagraph"/>
        <w:spacing w:after="120" w:line="240" w:lineRule="auto"/>
        <w:ind w:left="1080"/>
        <w:contextualSpacing w:val="0"/>
        <w:rPr>
          <w:rFonts w:ascii="Arial" w:hAnsi="Arial" w:cs="Arial"/>
          <w:b/>
        </w:rPr>
      </w:pPr>
      <w:r w:rsidRPr="00655B76">
        <w:rPr>
          <w:rFonts w:ascii="Arial" w:hAnsi="Arial" w:cs="Arial"/>
          <w:b/>
        </w:rPr>
        <w:t xml:space="preserve">Motion to Approve: </w:t>
      </w:r>
      <w:r w:rsidR="00B6668D">
        <w:rPr>
          <w:rFonts w:ascii="Arial" w:hAnsi="Arial" w:cs="Arial"/>
          <w:b/>
        </w:rPr>
        <w:t>Weber, Daniel (second: Holliday, Ann</w:t>
      </w:r>
      <w:r w:rsidRPr="00655B76">
        <w:rPr>
          <w:rFonts w:ascii="Arial" w:hAnsi="Arial" w:cs="Arial"/>
          <w:b/>
        </w:rPr>
        <w:t xml:space="preserve">). </w:t>
      </w:r>
      <w:r w:rsidR="00F07320">
        <w:rPr>
          <w:rFonts w:ascii="Arial" w:hAnsi="Arial" w:cs="Arial"/>
          <w:b/>
        </w:rPr>
        <w:t>Approved.</w:t>
      </w:r>
    </w:p>
    <w:p w14:paraId="0CD3206E" w14:textId="7A26DD1F"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C061N – Vocational Preparation and Readiness</w:t>
      </w:r>
    </w:p>
    <w:p w14:paraId="28E5E0BF"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method of instruction, DE addendum</w:t>
      </w:r>
    </w:p>
    <w:p w14:paraId="15EBDB1A" w14:textId="0DDFFA25"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6E8B60DB"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14413483"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C061N</w:t>
      </w:r>
    </w:p>
    <w:p w14:paraId="117D4D78" w14:textId="77777777" w:rsidR="00655B76"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 xml:space="preserve">Live Interactive </w:t>
      </w:r>
      <w:r w:rsidR="00655B76">
        <w:rPr>
          <w:rFonts w:ascii="Arial" w:hAnsi="Arial" w:cs="Arial"/>
        </w:rPr>
        <w:t>2-way</w:t>
      </w:r>
    </w:p>
    <w:p w14:paraId="27B79433" w14:textId="759E38E1" w:rsidR="00F07320" w:rsidRDefault="00655B76"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B6668D">
        <w:rPr>
          <w:rFonts w:ascii="Arial" w:hAnsi="Arial" w:cs="Arial"/>
          <w:b/>
        </w:rPr>
        <w:t>Weber, Daniel (second: Holliday, Ann</w:t>
      </w:r>
      <w:r>
        <w:rPr>
          <w:rFonts w:ascii="Arial" w:hAnsi="Arial" w:cs="Arial"/>
          <w:b/>
        </w:rPr>
        <w:t xml:space="preserve">). </w:t>
      </w:r>
      <w:r w:rsidR="00F07320">
        <w:rPr>
          <w:rFonts w:ascii="Arial" w:hAnsi="Arial" w:cs="Arial"/>
          <w:b/>
        </w:rPr>
        <w:t>Approved.</w:t>
      </w:r>
    </w:p>
    <w:p w14:paraId="1ABF9ECE" w14:textId="0AFD050E"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C062N – Career Development for the Disabled</w:t>
      </w:r>
    </w:p>
    <w:p w14:paraId="443C0546"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number of repeats, content, methods of instruction, instructional techniques, methods of evaluation, DE addendum</w:t>
      </w:r>
    </w:p>
    <w:p w14:paraId="4DA3305C" w14:textId="03D9FDA2"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2FC565F8"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088322C6"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C062N</w:t>
      </w:r>
    </w:p>
    <w:p w14:paraId="29D9C83E" w14:textId="58747BE9" w:rsidR="0031095F"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Live Interactive 2-way</w:t>
      </w:r>
    </w:p>
    <w:p w14:paraId="1A60DE9B" w14:textId="5BB458FC" w:rsidR="00F07320" w:rsidRDefault="00655B76"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B6668D">
        <w:rPr>
          <w:rFonts w:ascii="Arial" w:hAnsi="Arial" w:cs="Arial"/>
          <w:b/>
        </w:rPr>
        <w:t>Weber, Daniel (second: Holliday, Ann</w:t>
      </w:r>
      <w:r>
        <w:rPr>
          <w:rFonts w:ascii="Arial" w:hAnsi="Arial" w:cs="Arial"/>
          <w:b/>
        </w:rPr>
        <w:t xml:space="preserve">). </w:t>
      </w:r>
      <w:r w:rsidR="00F07320">
        <w:rPr>
          <w:rFonts w:ascii="Arial" w:hAnsi="Arial" w:cs="Arial"/>
          <w:b/>
        </w:rPr>
        <w:t>Approved.</w:t>
      </w:r>
    </w:p>
    <w:p w14:paraId="22E3C2D9" w14:textId="48BD1F26" w:rsidR="0031095F"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SPED C070N – ABI Program Pre-Admission</w:t>
      </w:r>
    </w:p>
    <w:p w14:paraId="16B6CDE2"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 xml:space="preserve">See CurricUNET for changes to </w:t>
      </w:r>
      <w:r>
        <w:rPr>
          <w:rFonts w:ascii="Arial" w:hAnsi="Arial" w:cs="Arial"/>
        </w:rPr>
        <w:t xml:space="preserve">number of repeats, objectives, </w:t>
      </w:r>
      <w:r w:rsidRPr="00504424">
        <w:rPr>
          <w:rFonts w:ascii="Arial" w:hAnsi="Arial" w:cs="Arial"/>
        </w:rPr>
        <w:t xml:space="preserve">content, </w:t>
      </w:r>
      <w:r>
        <w:rPr>
          <w:rFonts w:ascii="Arial" w:hAnsi="Arial" w:cs="Arial"/>
        </w:rPr>
        <w:t>methods of instruction, instructional techniques, methods of evaluation, DE addendum</w:t>
      </w:r>
    </w:p>
    <w:p w14:paraId="7E0522C7" w14:textId="27DBBF3B"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323AE512"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261417AB"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w:t>
      </w:r>
      <w:r>
        <w:rPr>
          <w:rFonts w:ascii="Arial" w:hAnsi="Arial" w:cs="Arial"/>
        </w:rPr>
        <w:t>70</w:t>
      </w:r>
      <w:r w:rsidRPr="0014018F">
        <w:rPr>
          <w:rFonts w:ascii="Arial" w:hAnsi="Arial" w:cs="Arial"/>
        </w:rPr>
        <w:t>N</w:t>
      </w:r>
    </w:p>
    <w:p w14:paraId="6BDCB9D5" w14:textId="7C9A6A56" w:rsidR="0031095F"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Live Interactive 2-way</w:t>
      </w:r>
    </w:p>
    <w:p w14:paraId="2B17B823" w14:textId="4FDECBCC" w:rsidR="00F07320" w:rsidRDefault="00655B76"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B6668D">
        <w:rPr>
          <w:rFonts w:ascii="Arial" w:hAnsi="Arial" w:cs="Arial"/>
          <w:b/>
        </w:rPr>
        <w:t>Weber, Daniel (second: Holliday, Ann</w:t>
      </w:r>
      <w:r>
        <w:rPr>
          <w:rFonts w:ascii="Arial" w:hAnsi="Arial" w:cs="Arial"/>
          <w:b/>
        </w:rPr>
        <w:t xml:space="preserve">). </w:t>
      </w:r>
      <w:r w:rsidR="00F07320">
        <w:rPr>
          <w:rFonts w:ascii="Arial" w:hAnsi="Arial" w:cs="Arial"/>
          <w:b/>
        </w:rPr>
        <w:t>Approved.</w:t>
      </w:r>
    </w:p>
    <w:p w14:paraId="0DD221DC" w14:textId="1148A612" w:rsidR="0031095F" w:rsidRDefault="0031095F" w:rsidP="0031095F">
      <w:pPr>
        <w:pStyle w:val="ListParagraph"/>
        <w:numPr>
          <w:ilvl w:val="2"/>
          <w:numId w:val="1"/>
        </w:numPr>
        <w:tabs>
          <w:tab w:val="left" w:pos="1440"/>
        </w:tabs>
        <w:rPr>
          <w:rFonts w:ascii="Arial" w:hAnsi="Arial" w:cs="Arial"/>
          <w:u w:val="single"/>
        </w:rPr>
      </w:pPr>
      <w:r>
        <w:rPr>
          <w:rFonts w:ascii="Arial" w:hAnsi="Arial" w:cs="Arial"/>
          <w:u w:val="single"/>
        </w:rPr>
        <w:t xml:space="preserve">SPED C075N – </w:t>
      </w:r>
      <w:r w:rsidRPr="00BE2C7A">
        <w:rPr>
          <w:rFonts w:ascii="Arial" w:hAnsi="Arial" w:cs="Arial"/>
          <w:u w:val="single"/>
        </w:rPr>
        <w:t>ABI Cognitive Refresher Course</w:t>
      </w:r>
    </w:p>
    <w:p w14:paraId="5169A39A"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 xml:space="preserve">See CurricUNET for changes to </w:t>
      </w:r>
      <w:r w:rsidRPr="00BE2C7A">
        <w:rPr>
          <w:rFonts w:ascii="Arial" w:hAnsi="Arial" w:cs="Arial"/>
        </w:rPr>
        <w:t>number of repeats, content, methods of instruction, instructional techniques, DE addendum</w:t>
      </w:r>
    </w:p>
    <w:p w14:paraId="5CB62B01" w14:textId="5AA90C85"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46937976"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539C99F5"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w:t>
      </w:r>
      <w:r>
        <w:rPr>
          <w:rFonts w:ascii="Arial" w:hAnsi="Arial" w:cs="Arial"/>
        </w:rPr>
        <w:t>75</w:t>
      </w:r>
      <w:r w:rsidRPr="0014018F">
        <w:rPr>
          <w:rFonts w:ascii="Arial" w:hAnsi="Arial" w:cs="Arial"/>
        </w:rPr>
        <w:t>N</w:t>
      </w:r>
    </w:p>
    <w:p w14:paraId="39CB289E" w14:textId="63D052E5" w:rsidR="0031095F"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Live Interactive 2-way</w:t>
      </w:r>
    </w:p>
    <w:p w14:paraId="3F749800" w14:textId="12D65BC1" w:rsidR="00F07320" w:rsidRDefault="00655B76"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B6668D">
        <w:rPr>
          <w:rFonts w:ascii="Arial" w:hAnsi="Arial" w:cs="Arial"/>
          <w:b/>
        </w:rPr>
        <w:t>Weber, Daniel (second: Holliday, Ann</w:t>
      </w:r>
      <w:r>
        <w:rPr>
          <w:rFonts w:ascii="Arial" w:hAnsi="Arial" w:cs="Arial"/>
          <w:b/>
        </w:rPr>
        <w:t xml:space="preserve">). </w:t>
      </w:r>
      <w:r w:rsidR="00F07320">
        <w:rPr>
          <w:rFonts w:ascii="Arial" w:hAnsi="Arial" w:cs="Arial"/>
          <w:b/>
        </w:rPr>
        <w:t>Approved.</w:t>
      </w:r>
    </w:p>
    <w:p w14:paraId="41E1FC5B" w14:textId="47FFE803"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C078N – Greenhouse Basics</w:t>
      </w:r>
    </w:p>
    <w:p w14:paraId="159B096D"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method of instruction, DE addendum</w:t>
      </w:r>
    </w:p>
    <w:p w14:paraId="77C55051" w14:textId="22077CF4"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100AEE99"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67A73CB1"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C078N</w:t>
      </w:r>
    </w:p>
    <w:p w14:paraId="15D04984" w14:textId="4C08865A" w:rsidR="0031095F"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Live Interactive 2-way</w:t>
      </w:r>
    </w:p>
    <w:p w14:paraId="272A2743" w14:textId="18473DCC" w:rsidR="00F07320" w:rsidRDefault="00655B76"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B6668D">
        <w:rPr>
          <w:rFonts w:ascii="Arial" w:hAnsi="Arial" w:cs="Arial"/>
          <w:b/>
        </w:rPr>
        <w:t>Weber, Daniel (second: Holliday, Ann</w:t>
      </w:r>
      <w:r>
        <w:rPr>
          <w:rFonts w:ascii="Arial" w:hAnsi="Arial" w:cs="Arial"/>
          <w:b/>
        </w:rPr>
        <w:t xml:space="preserve">). </w:t>
      </w:r>
      <w:r w:rsidR="00F07320">
        <w:rPr>
          <w:rFonts w:ascii="Arial" w:hAnsi="Arial" w:cs="Arial"/>
          <w:b/>
        </w:rPr>
        <w:t>Approved.</w:t>
      </w:r>
    </w:p>
    <w:p w14:paraId="72A1000D" w14:textId="76F81AD4"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C091N – Culinary Basics 1</w:t>
      </w:r>
    </w:p>
    <w:p w14:paraId="258BEE48"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number of repeats, method of instruction, DE addendum</w:t>
      </w:r>
    </w:p>
    <w:p w14:paraId="044107DE" w14:textId="6A07B97A"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14BC5064"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4DD77C9B"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C091N</w:t>
      </w:r>
    </w:p>
    <w:p w14:paraId="5ED41F8C" w14:textId="6DE960F3" w:rsidR="0031095F" w:rsidRDefault="0031095F" w:rsidP="00484ACF">
      <w:pPr>
        <w:pStyle w:val="ListParagraph"/>
        <w:tabs>
          <w:tab w:val="left" w:pos="1440"/>
        </w:tabs>
        <w:spacing w:after="60" w:line="240" w:lineRule="auto"/>
        <w:ind w:left="2160"/>
        <w:contextualSpacing w:val="0"/>
        <w:rPr>
          <w:rFonts w:ascii="Arial" w:hAnsi="Arial" w:cs="Arial"/>
        </w:rPr>
      </w:pPr>
      <w:r w:rsidRPr="0014018F">
        <w:rPr>
          <w:rFonts w:ascii="Arial" w:hAnsi="Arial" w:cs="Arial"/>
        </w:rPr>
        <w:t>Live Interactive 2-way</w:t>
      </w:r>
    </w:p>
    <w:p w14:paraId="4AF5E4DF" w14:textId="117B9D62" w:rsidR="00F07320" w:rsidRDefault="00655B76"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B6668D">
        <w:rPr>
          <w:rFonts w:ascii="Arial" w:hAnsi="Arial" w:cs="Arial"/>
          <w:b/>
        </w:rPr>
        <w:t>Weber, Daniel (second: Holliday, Ann</w:t>
      </w:r>
      <w:r>
        <w:rPr>
          <w:rFonts w:ascii="Arial" w:hAnsi="Arial" w:cs="Arial"/>
          <w:b/>
        </w:rPr>
        <w:t xml:space="preserve">). </w:t>
      </w:r>
      <w:r w:rsidR="00F07320">
        <w:rPr>
          <w:rFonts w:ascii="Arial" w:hAnsi="Arial" w:cs="Arial"/>
          <w:b/>
        </w:rPr>
        <w:t>Approved.</w:t>
      </w:r>
    </w:p>
    <w:p w14:paraId="0ACB2484" w14:textId="1730ECB7" w:rsidR="0031095F" w:rsidRPr="0014018F" w:rsidRDefault="0031095F" w:rsidP="0031095F">
      <w:pPr>
        <w:pStyle w:val="ListParagraph"/>
        <w:numPr>
          <w:ilvl w:val="2"/>
          <w:numId w:val="1"/>
        </w:numPr>
        <w:tabs>
          <w:tab w:val="left" w:pos="1440"/>
        </w:tabs>
        <w:rPr>
          <w:rFonts w:ascii="Arial" w:hAnsi="Arial" w:cs="Arial"/>
          <w:u w:val="single"/>
        </w:rPr>
      </w:pPr>
      <w:r w:rsidRPr="0014018F">
        <w:rPr>
          <w:rFonts w:ascii="Arial" w:hAnsi="Arial" w:cs="Arial"/>
          <w:u w:val="single"/>
        </w:rPr>
        <w:t>SPED C096N – Introduction to Animal Care Vocations</w:t>
      </w:r>
    </w:p>
    <w:p w14:paraId="2E448996" w14:textId="77777777" w:rsidR="0031095F" w:rsidRPr="0014018F" w:rsidRDefault="0031095F" w:rsidP="0031095F">
      <w:pPr>
        <w:pStyle w:val="ListParagraph"/>
        <w:tabs>
          <w:tab w:val="left" w:pos="1440"/>
        </w:tabs>
        <w:ind w:left="1440"/>
        <w:rPr>
          <w:rFonts w:ascii="Arial" w:hAnsi="Arial" w:cs="Arial"/>
        </w:rPr>
      </w:pPr>
      <w:r w:rsidRPr="0014018F">
        <w:rPr>
          <w:rFonts w:ascii="Arial" w:hAnsi="Arial" w:cs="Arial"/>
        </w:rPr>
        <w:t>See CurricUNET for changes to method of instruction, DE addendum</w:t>
      </w:r>
    </w:p>
    <w:p w14:paraId="165F0AB9" w14:textId="1CC7F826" w:rsidR="0031095F" w:rsidRDefault="0031095F" w:rsidP="0031095F">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3503AF74" w14:textId="77777777" w:rsidR="006A7C58" w:rsidRDefault="006A7C58" w:rsidP="006A7C58">
      <w:pPr>
        <w:pStyle w:val="ListParagraph"/>
        <w:spacing w:after="120" w:line="240" w:lineRule="auto"/>
        <w:contextualSpacing w:val="0"/>
        <w:rPr>
          <w:rFonts w:ascii="Arial" w:hAnsi="Arial" w:cs="Arial"/>
          <w:b/>
        </w:rPr>
      </w:pPr>
      <w:r>
        <w:rPr>
          <w:rFonts w:ascii="Arial" w:hAnsi="Arial" w:cs="Arial"/>
          <w:b/>
        </w:rPr>
        <w:t>Motion to Approve: Brown, Brandon (second: Holliday, Ann). Approved.</w:t>
      </w:r>
    </w:p>
    <w:p w14:paraId="572B1CC5" w14:textId="77777777" w:rsidR="0031095F" w:rsidRPr="0014018F" w:rsidRDefault="0031095F" w:rsidP="0031095F">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C096N</w:t>
      </w:r>
    </w:p>
    <w:p w14:paraId="2BFB88EF" w14:textId="05464676" w:rsidR="0031095F" w:rsidRDefault="0031095F" w:rsidP="00484ACF">
      <w:pPr>
        <w:pStyle w:val="ListParagraph"/>
        <w:tabs>
          <w:tab w:val="left" w:pos="1440"/>
        </w:tabs>
        <w:spacing w:after="60" w:line="240" w:lineRule="auto"/>
        <w:ind w:left="2160"/>
        <w:contextualSpacing w:val="0"/>
        <w:rPr>
          <w:rFonts w:ascii="Arial" w:hAnsi="Arial" w:cs="Arial"/>
        </w:rPr>
      </w:pPr>
      <w:r>
        <w:rPr>
          <w:rFonts w:ascii="Arial" w:hAnsi="Arial" w:cs="Arial"/>
        </w:rPr>
        <w:t>Live Interactive 2-way</w:t>
      </w:r>
    </w:p>
    <w:p w14:paraId="5BC85A3A" w14:textId="24C03A67" w:rsidR="00F07320" w:rsidRDefault="004B28FA" w:rsidP="00655B76">
      <w:pPr>
        <w:pStyle w:val="ListParagraph"/>
        <w:spacing w:after="120" w:line="240" w:lineRule="auto"/>
        <w:ind w:left="1080"/>
        <w:contextualSpacing w:val="0"/>
        <w:rPr>
          <w:rFonts w:ascii="Arial" w:hAnsi="Arial" w:cs="Arial"/>
          <w:b/>
        </w:rPr>
      </w:pPr>
      <w:r>
        <w:rPr>
          <w:rFonts w:ascii="Arial" w:hAnsi="Arial" w:cs="Arial"/>
          <w:b/>
        </w:rPr>
        <w:t xml:space="preserve">Motion to Approve: </w:t>
      </w:r>
      <w:r w:rsidR="00B6668D">
        <w:rPr>
          <w:rFonts w:ascii="Arial" w:hAnsi="Arial" w:cs="Arial"/>
          <w:b/>
        </w:rPr>
        <w:t>Weber, Daniel (second: Holliday, Ann</w:t>
      </w:r>
      <w:r>
        <w:rPr>
          <w:rFonts w:ascii="Arial" w:hAnsi="Arial" w:cs="Arial"/>
          <w:b/>
        </w:rPr>
        <w:t xml:space="preserve">). </w:t>
      </w:r>
      <w:r w:rsidR="00F07320">
        <w:rPr>
          <w:rFonts w:ascii="Arial" w:hAnsi="Arial" w:cs="Arial"/>
          <w:b/>
        </w:rPr>
        <w:t>Approved.</w:t>
      </w:r>
    </w:p>
    <w:p w14:paraId="2A5579FB" w14:textId="565A2849"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New Programs: Noncredit</w:t>
      </w:r>
    </w:p>
    <w:p w14:paraId="4F33C0A4" w14:textId="77777777" w:rsidR="00D93C44" w:rsidRPr="00933267" w:rsidRDefault="00D93C44" w:rsidP="00D93C44">
      <w:pPr>
        <w:pStyle w:val="ListParagraph"/>
        <w:spacing w:after="120"/>
        <w:ind w:left="990"/>
        <w:contextualSpacing w:val="0"/>
        <w:rPr>
          <w:rFonts w:ascii="Arial" w:eastAsia="Times New Roman" w:hAnsi="Arial" w:cs="Arial"/>
          <w:b/>
          <w:bCs/>
        </w:rPr>
      </w:pPr>
      <w:r>
        <w:rPr>
          <w:rFonts w:ascii="Arial" w:eastAsia="Times New Roman" w:hAnsi="Arial" w:cs="Arial"/>
          <w:b/>
          <w:bCs/>
        </w:rPr>
        <w:t>Effective Fall 2021</w:t>
      </w:r>
    </w:p>
    <w:p w14:paraId="28F2B553" w14:textId="5DEE383D" w:rsidR="00233500" w:rsidRPr="00233500" w:rsidRDefault="00233500" w:rsidP="00233500">
      <w:pPr>
        <w:pStyle w:val="ListParagraph"/>
        <w:tabs>
          <w:tab w:val="left" w:pos="1440"/>
        </w:tabs>
        <w:ind w:left="1440"/>
        <w:rPr>
          <w:rFonts w:ascii="Arial" w:hAnsi="Arial" w:cs="Arial"/>
        </w:rPr>
      </w:pPr>
      <w:r>
        <w:rPr>
          <w:rFonts w:ascii="Arial" w:hAnsi="Arial" w:cs="Arial"/>
        </w:rPr>
        <w:t>This is the first of a number of esports certificates. Students will learn about the different types of English careers they could pursue in the esports ecosystem and gaming industry.</w:t>
      </w:r>
    </w:p>
    <w:p w14:paraId="0F7234C3" w14:textId="6F7CFC94" w:rsidR="00D93C44" w:rsidRPr="00994FFD" w:rsidRDefault="00D93C44" w:rsidP="00D93C44">
      <w:pPr>
        <w:pStyle w:val="ListParagraph"/>
        <w:numPr>
          <w:ilvl w:val="2"/>
          <w:numId w:val="1"/>
        </w:numPr>
        <w:tabs>
          <w:tab w:val="left" w:pos="1440"/>
        </w:tabs>
        <w:rPr>
          <w:rFonts w:ascii="Arial" w:hAnsi="Arial" w:cs="Arial"/>
        </w:rPr>
      </w:pPr>
      <w:r w:rsidRPr="00BA30BA">
        <w:rPr>
          <w:rFonts w:ascii="Arial" w:hAnsi="Arial" w:cs="Arial"/>
          <w:u w:val="single"/>
        </w:rPr>
        <w:t>English Careers in Esports</w:t>
      </w:r>
      <w:r>
        <w:rPr>
          <w:rFonts w:ascii="Arial" w:hAnsi="Arial" w:cs="Arial"/>
          <w:u w:val="single"/>
        </w:rPr>
        <w:t xml:space="preserve"> </w:t>
      </w:r>
      <w:r w:rsidRPr="00281B79">
        <w:rPr>
          <w:rFonts w:ascii="Arial" w:hAnsi="Arial" w:cs="Arial"/>
          <w:u w:val="single"/>
        </w:rPr>
        <w:t xml:space="preserve">– </w:t>
      </w:r>
      <w:r w:rsidRPr="00BA30BA">
        <w:rPr>
          <w:rFonts w:ascii="Arial" w:hAnsi="Arial" w:cs="Arial"/>
          <w:u w:val="single"/>
        </w:rPr>
        <w:t>Certificate of Competency</w:t>
      </w:r>
    </w:p>
    <w:p w14:paraId="2B5EE6DF" w14:textId="77777777" w:rsidR="00D93C44" w:rsidRDefault="00D93C44" w:rsidP="00D93C44">
      <w:pPr>
        <w:pStyle w:val="ListParagraph"/>
        <w:tabs>
          <w:tab w:val="left" w:pos="1440"/>
        </w:tabs>
        <w:ind w:left="1440"/>
        <w:rPr>
          <w:rFonts w:ascii="Arial" w:hAnsi="Arial" w:cs="Arial"/>
        </w:rPr>
      </w:pPr>
      <w:r w:rsidRPr="005E0852">
        <w:rPr>
          <w:rFonts w:ascii="Arial" w:hAnsi="Arial" w:cs="Arial"/>
        </w:rPr>
        <w:t>Consisting of three tuition-free noncredit courses, this certificate is designed for students who wish to pursue a career within the esports ecosystem. Students in COUN C095N College and Career Preparation 2 will explore different careers, majors, and areas of interest. They will also be introduced to programs of study at Coastline College, General Education Options, and Transfer Requirements. Students will use interest and personality assessments to assist with major identification. Students in ENGL C060N Introduction to English Careers in Esports will learn about the history of and current trends within the industry related to English. The primary focus of this class is exploring the different careers within the esports ecosystem one with an English degree can obtain. Students in ENGL C065N Technical Writing will learn the different methods and styles of communication within the vocational, corporate, and professional worlds. Students can expect to learn how to write precise and organized language that is audience-oriented and communicate complex information clearly.</w:t>
      </w:r>
    </w:p>
    <w:p w14:paraId="72CBBE2B" w14:textId="77777777" w:rsidR="00D93C44" w:rsidRPr="00405CD5" w:rsidRDefault="00D93C44" w:rsidP="00D93C44">
      <w:pPr>
        <w:pStyle w:val="ListParagraph"/>
        <w:tabs>
          <w:tab w:val="left" w:pos="1440"/>
        </w:tabs>
        <w:ind w:left="1440"/>
        <w:rPr>
          <w:rFonts w:ascii="Arial" w:hAnsi="Arial" w:cs="Arial"/>
        </w:rPr>
      </w:pPr>
      <w:r w:rsidRPr="00405CD5">
        <w:rPr>
          <w:rFonts w:ascii="Arial" w:hAnsi="Arial" w:cs="Arial"/>
        </w:rPr>
        <w:t>Program Level Student Learning Outcomes</w:t>
      </w:r>
    </w:p>
    <w:p w14:paraId="0D4B6A91" w14:textId="77777777" w:rsidR="00D93C44" w:rsidRDefault="00D93C44" w:rsidP="00D93C44">
      <w:pPr>
        <w:pStyle w:val="ListParagraph"/>
        <w:numPr>
          <w:ilvl w:val="0"/>
          <w:numId w:val="10"/>
        </w:numPr>
        <w:tabs>
          <w:tab w:val="left" w:pos="5040"/>
          <w:tab w:val="left" w:pos="6480"/>
        </w:tabs>
        <w:spacing w:after="0"/>
        <w:rPr>
          <w:rFonts w:ascii="Arial" w:hAnsi="Arial" w:cs="Arial"/>
        </w:rPr>
      </w:pPr>
      <w:r w:rsidRPr="00BA30BA">
        <w:rPr>
          <w:rFonts w:ascii="Arial" w:hAnsi="Arial" w:cs="Arial"/>
        </w:rPr>
        <w:t>Identify career options within the gaming and esports industries one may obtain with an English degree.</w:t>
      </w:r>
    </w:p>
    <w:p w14:paraId="2143E25E" w14:textId="77777777" w:rsidR="00D93C44" w:rsidRPr="005E0852" w:rsidRDefault="00D93C44" w:rsidP="00D93C44">
      <w:pPr>
        <w:tabs>
          <w:tab w:val="left" w:pos="5040"/>
          <w:tab w:val="left" w:pos="6480"/>
        </w:tabs>
        <w:spacing w:after="0"/>
        <w:ind w:left="1440"/>
        <w:rPr>
          <w:rFonts w:ascii="Arial" w:hAnsi="Arial" w:cs="Arial"/>
          <w:b/>
          <w:bCs/>
          <w:u w:val="single"/>
        </w:rPr>
      </w:pPr>
      <w:r w:rsidRPr="005E0852">
        <w:rPr>
          <w:rFonts w:ascii="Arial" w:hAnsi="Arial" w:cs="Arial"/>
          <w:b/>
          <w:bCs/>
          <w:u w:val="single"/>
        </w:rPr>
        <w:t>Required Courses</w:t>
      </w:r>
    </w:p>
    <w:p w14:paraId="444FF1A3" w14:textId="77777777" w:rsidR="00D93C44" w:rsidRPr="005E0852" w:rsidRDefault="00D93C44" w:rsidP="00D93C44">
      <w:pPr>
        <w:tabs>
          <w:tab w:val="left" w:pos="5040"/>
          <w:tab w:val="left" w:pos="6480"/>
        </w:tabs>
        <w:spacing w:after="0"/>
        <w:ind w:left="1440"/>
        <w:rPr>
          <w:rFonts w:ascii="Arial" w:hAnsi="Arial" w:cs="Arial"/>
        </w:rPr>
      </w:pPr>
      <w:r w:rsidRPr="005E0852">
        <w:rPr>
          <w:rFonts w:ascii="Arial" w:hAnsi="Arial" w:cs="Arial"/>
        </w:rPr>
        <w:t>College and Career Preparation 2</w:t>
      </w:r>
      <w:r w:rsidRPr="005E0852">
        <w:rPr>
          <w:rFonts w:ascii="Arial" w:hAnsi="Arial" w:cs="Arial"/>
        </w:rPr>
        <w:tab/>
        <w:t>COUN C095N</w:t>
      </w:r>
      <w:r w:rsidRPr="005E0852">
        <w:rPr>
          <w:rFonts w:ascii="Arial" w:hAnsi="Arial" w:cs="Arial"/>
        </w:rPr>
        <w:tab/>
        <w:t>27 hours</w:t>
      </w:r>
    </w:p>
    <w:p w14:paraId="49F5CA9D" w14:textId="77777777" w:rsidR="00D93C44" w:rsidRPr="005E0852" w:rsidRDefault="00D93C44" w:rsidP="00D93C44">
      <w:pPr>
        <w:tabs>
          <w:tab w:val="left" w:pos="5040"/>
          <w:tab w:val="left" w:pos="6480"/>
        </w:tabs>
        <w:spacing w:after="0"/>
        <w:ind w:left="1440"/>
        <w:rPr>
          <w:rFonts w:ascii="Arial" w:hAnsi="Arial" w:cs="Arial"/>
        </w:rPr>
      </w:pPr>
      <w:r w:rsidRPr="005E0852">
        <w:rPr>
          <w:rFonts w:ascii="Arial" w:hAnsi="Arial" w:cs="Arial"/>
        </w:rPr>
        <w:t>Introduction to Esports</w:t>
      </w:r>
      <w:r w:rsidRPr="005E0852">
        <w:rPr>
          <w:rFonts w:ascii="Arial" w:hAnsi="Arial" w:cs="Arial"/>
        </w:rPr>
        <w:tab/>
        <w:t>ENGL C060N</w:t>
      </w:r>
      <w:r w:rsidRPr="005E0852">
        <w:rPr>
          <w:rFonts w:ascii="Arial" w:hAnsi="Arial" w:cs="Arial"/>
        </w:rPr>
        <w:tab/>
        <w:t>18 hours</w:t>
      </w:r>
    </w:p>
    <w:p w14:paraId="756ABF0D" w14:textId="77777777" w:rsidR="00D93C44" w:rsidRDefault="00D93C44" w:rsidP="00D93C44">
      <w:pPr>
        <w:tabs>
          <w:tab w:val="left" w:pos="5040"/>
          <w:tab w:val="left" w:pos="6480"/>
        </w:tabs>
        <w:spacing w:after="0"/>
        <w:ind w:left="1440"/>
        <w:rPr>
          <w:rFonts w:ascii="Arial" w:hAnsi="Arial" w:cs="Arial"/>
        </w:rPr>
      </w:pPr>
      <w:r w:rsidRPr="005E0852">
        <w:rPr>
          <w:rFonts w:ascii="Arial" w:hAnsi="Arial" w:cs="Arial"/>
        </w:rPr>
        <w:t>Technical Writing</w:t>
      </w:r>
      <w:r w:rsidRPr="005E0852">
        <w:rPr>
          <w:rFonts w:ascii="Arial" w:hAnsi="Arial" w:cs="Arial"/>
        </w:rPr>
        <w:tab/>
        <w:t>ENGL C065N</w:t>
      </w:r>
      <w:r w:rsidRPr="005E0852">
        <w:rPr>
          <w:rFonts w:ascii="Arial" w:hAnsi="Arial" w:cs="Arial"/>
        </w:rPr>
        <w:tab/>
        <w:t>54</w:t>
      </w:r>
    </w:p>
    <w:p w14:paraId="1B3043A5" w14:textId="77777777" w:rsidR="00D93C44" w:rsidRPr="009B0736" w:rsidRDefault="00D93C44" w:rsidP="00D93C44">
      <w:pPr>
        <w:tabs>
          <w:tab w:val="left" w:pos="6480"/>
        </w:tabs>
        <w:spacing w:after="0"/>
        <w:ind w:left="1440"/>
        <w:rPr>
          <w:rFonts w:ascii="Arial" w:hAnsi="Arial" w:cs="Arial"/>
          <w:b/>
          <w:bCs/>
        </w:rPr>
      </w:pPr>
      <w:r w:rsidRPr="009B0736">
        <w:rPr>
          <w:rFonts w:ascii="Arial" w:hAnsi="Arial" w:cs="Arial"/>
          <w:b/>
          <w:bCs/>
        </w:rPr>
        <w:t xml:space="preserve">Total </w:t>
      </w:r>
      <w:r>
        <w:rPr>
          <w:rFonts w:ascii="Arial" w:hAnsi="Arial" w:cs="Arial"/>
          <w:b/>
          <w:bCs/>
        </w:rPr>
        <w:t>Hours</w:t>
      </w:r>
      <w:r>
        <w:rPr>
          <w:rFonts w:ascii="Arial" w:hAnsi="Arial" w:cs="Arial"/>
          <w:b/>
          <w:bCs/>
        </w:rPr>
        <w:tab/>
        <w:t>99</w:t>
      </w:r>
    </w:p>
    <w:p w14:paraId="259FD667" w14:textId="6DDF364E" w:rsidR="00D93C44" w:rsidRDefault="00D93C44" w:rsidP="00D93C44">
      <w:pPr>
        <w:pStyle w:val="ListParagraph"/>
        <w:tabs>
          <w:tab w:val="left" w:pos="1440"/>
        </w:tabs>
        <w:spacing w:after="120"/>
        <w:ind w:left="1440"/>
        <w:contextualSpacing w:val="0"/>
        <w:rPr>
          <w:rFonts w:ascii="Arial" w:hAnsi="Arial" w:cs="Arial"/>
        </w:rPr>
      </w:pPr>
      <w:r w:rsidRPr="00AA292B">
        <w:rPr>
          <w:rFonts w:ascii="Arial" w:hAnsi="Arial" w:cs="Arial"/>
        </w:rPr>
        <w:t>Originator:</w:t>
      </w:r>
      <w:r>
        <w:rPr>
          <w:rFonts w:ascii="Arial" w:hAnsi="Arial" w:cs="Arial"/>
        </w:rPr>
        <w:t xml:space="preserve"> Stephanie Bridges</w:t>
      </w:r>
    </w:p>
    <w:p w14:paraId="447091A1" w14:textId="7F1D773C" w:rsidR="00F07320" w:rsidRDefault="004B28FA" w:rsidP="004B28FA">
      <w:pPr>
        <w:pStyle w:val="ListParagraph"/>
        <w:spacing w:after="120" w:line="240" w:lineRule="auto"/>
        <w:contextualSpacing w:val="0"/>
        <w:rPr>
          <w:rFonts w:ascii="Arial" w:hAnsi="Arial" w:cs="Arial"/>
          <w:b/>
        </w:rPr>
      </w:pPr>
      <w:r>
        <w:rPr>
          <w:rFonts w:ascii="Arial" w:hAnsi="Arial" w:cs="Arial"/>
          <w:b/>
        </w:rPr>
        <w:t xml:space="preserve">Motion to Approve: </w:t>
      </w:r>
      <w:r w:rsidR="00F67D40">
        <w:rPr>
          <w:rFonts w:ascii="Arial" w:hAnsi="Arial" w:cs="Arial"/>
          <w:b/>
        </w:rPr>
        <w:t>Weber, Daniel</w:t>
      </w:r>
      <w:r>
        <w:rPr>
          <w:rFonts w:ascii="Arial" w:hAnsi="Arial" w:cs="Arial"/>
          <w:b/>
        </w:rPr>
        <w:t xml:space="preserve"> (second: </w:t>
      </w:r>
      <w:r w:rsidR="00F67D40">
        <w:rPr>
          <w:rFonts w:ascii="Arial" w:hAnsi="Arial" w:cs="Arial"/>
          <w:b/>
        </w:rPr>
        <w:t>Brown, Brandon</w:t>
      </w:r>
      <w:r>
        <w:rPr>
          <w:rFonts w:ascii="Arial" w:hAnsi="Arial" w:cs="Arial"/>
          <w:b/>
        </w:rPr>
        <w:t xml:space="preserve">). </w:t>
      </w:r>
      <w:r w:rsidR="00F07320">
        <w:rPr>
          <w:rFonts w:ascii="Arial" w:hAnsi="Arial" w:cs="Arial"/>
          <w:b/>
        </w:rPr>
        <w:t>Approved.</w:t>
      </w:r>
    </w:p>
    <w:p w14:paraId="2CE98F13" w14:textId="303A3784"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Revised Programs: Credit</w:t>
      </w:r>
    </w:p>
    <w:p w14:paraId="2496C0B1" w14:textId="77777777" w:rsidR="00D93C44" w:rsidRDefault="00D93C44" w:rsidP="00D93C44">
      <w:pPr>
        <w:pStyle w:val="ListParagraph"/>
        <w:spacing w:after="120"/>
        <w:ind w:left="990"/>
        <w:contextualSpacing w:val="0"/>
        <w:rPr>
          <w:rFonts w:ascii="Arial" w:hAnsi="Arial" w:cs="Arial"/>
          <w:u w:val="single"/>
        </w:rPr>
      </w:pPr>
      <w:r>
        <w:rPr>
          <w:rFonts w:ascii="Arial" w:eastAsia="Times New Roman" w:hAnsi="Arial" w:cs="Arial"/>
          <w:b/>
          <w:bCs/>
        </w:rPr>
        <w:t>Effective Fall 2021</w:t>
      </w:r>
    </w:p>
    <w:p w14:paraId="2C04A11D" w14:textId="731C7E7B" w:rsidR="00E83F68" w:rsidRPr="00E83F68" w:rsidRDefault="00E83F68" w:rsidP="00E83F68">
      <w:pPr>
        <w:pStyle w:val="ListParagraph"/>
        <w:tabs>
          <w:tab w:val="left" w:pos="1440"/>
        </w:tabs>
        <w:ind w:left="1440"/>
        <w:rPr>
          <w:rFonts w:ascii="Arial" w:hAnsi="Arial" w:cs="Arial"/>
        </w:rPr>
      </w:pPr>
      <w:r w:rsidRPr="00E83F68">
        <w:rPr>
          <w:rFonts w:ascii="Arial" w:hAnsi="Arial" w:cs="Arial"/>
        </w:rPr>
        <w:t>This program has been revised to remove a course that has been suspended.</w:t>
      </w:r>
    </w:p>
    <w:p w14:paraId="466B07A3" w14:textId="3FA80640" w:rsidR="00D93C44" w:rsidRPr="00281B79" w:rsidRDefault="00D93C44" w:rsidP="00D93C44">
      <w:pPr>
        <w:pStyle w:val="ListParagraph"/>
        <w:numPr>
          <w:ilvl w:val="2"/>
          <w:numId w:val="1"/>
        </w:numPr>
        <w:tabs>
          <w:tab w:val="left" w:pos="1440"/>
        </w:tabs>
        <w:rPr>
          <w:rFonts w:ascii="Arial" w:hAnsi="Arial" w:cs="Arial"/>
          <w:u w:val="single"/>
        </w:rPr>
      </w:pPr>
      <w:r w:rsidRPr="009D3E1F">
        <w:rPr>
          <w:rFonts w:ascii="Arial" w:hAnsi="Arial" w:cs="Arial"/>
          <w:u w:val="single"/>
        </w:rPr>
        <w:t>Real Estate Broker</w:t>
      </w:r>
      <w:r w:rsidRPr="00281B79">
        <w:rPr>
          <w:rFonts w:ascii="Arial" w:hAnsi="Arial" w:cs="Arial"/>
          <w:u w:val="single"/>
        </w:rPr>
        <w:t xml:space="preserve">– </w:t>
      </w:r>
      <w:r w:rsidRPr="009D3E1F">
        <w:rPr>
          <w:rFonts w:ascii="Arial" w:hAnsi="Arial" w:cs="Arial"/>
          <w:u w:val="single"/>
        </w:rPr>
        <w:t>Certificate of Achievement</w:t>
      </w:r>
    </w:p>
    <w:p w14:paraId="1310E10B" w14:textId="77777777" w:rsidR="00D93C44" w:rsidRPr="008F7FEF" w:rsidRDefault="00D93C44" w:rsidP="00D93C44">
      <w:pPr>
        <w:pStyle w:val="ListParagraph"/>
        <w:tabs>
          <w:tab w:val="left" w:pos="3600"/>
        </w:tabs>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Delete</w:t>
      </w:r>
      <w:r w:rsidRPr="008F7FEF">
        <w:rPr>
          <w:rFonts w:ascii="Arial" w:hAnsi="Arial" w:cs="Arial"/>
        </w:rPr>
        <w:tab/>
      </w:r>
      <w:r>
        <w:rPr>
          <w:rFonts w:ascii="Arial" w:hAnsi="Arial" w:cs="Arial"/>
        </w:rPr>
        <w:t>RE C352</w:t>
      </w:r>
      <w:r w:rsidRPr="008F7FEF">
        <w:rPr>
          <w:rFonts w:ascii="Arial" w:hAnsi="Arial" w:cs="Arial"/>
        </w:rPr>
        <w:t xml:space="preserve"> – </w:t>
      </w:r>
      <w:r>
        <w:rPr>
          <w:rFonts w:ascii="Arial" w:hAnsi="Arial" w:cs="Arial"/>
        </w:rPr>
        <w:t>Real Estate Loan Processing</w:t>
      </w:r>
    </w:p>
    <w:p w14:paraId="09961AE5" w14:textId="77777777" w:rsidR="00D93C44" w:rsidRPr="00497930" w:rsidRDefault="00D93C44" w:rsidP="00D93C44">
      <w:pPr>
        <w:widowControl w:val="0"/>
        <w:tabs>
          <w:tab w:val="left" w:pos="2160"/>
          <w:tab w:val="left" w:pos="3600"/>
        </w:tabs>
        <w:spacing w:after="0" w:line="240" w:lineRule="auto"/>
        <w:ind w:left="1440"/>
        <w:rPr>
          <w:rFonts w:ascii="Arial" w:eastAsia="Times New Roman" w:hAnsi="Arial" w:cs="Arial"/>
        </w:rPr>
      </w:pPr>
      <w:r w:rsidRPr="00367284">
        <w:rPr>
          <w:rFonts w:ascii="Arial" w:eastAsia="Times New Roman" w:hAnsi="Arial" w:cs="Arial"/>
        </w:rPr>
        <w:t xml:space="preserve">Units: </w:t>
      </w:r>
      <w:r w:rsidRPr="00367284">
        <w:rPr>
          <w:rFonts w:ascii="Arial" w:eastAsia="Times New Roman" w:hAnsi="Arial" w:cs="Arial"/>
          <w:u w:val="single"/>
        </w:rPr>
        <w:t>Decrease</w:t>
      </w:r>
      <w:r w:rsidRPr="00367284">
        <w:rPr>
          <w:rFonts w:ascii="Arial" w:eastAsia="Times New Roman" w:hAnsi="Arial" w:cs="Arial"/>
        </w:rPr>
        <w:tab/>
      </w:r>
      <w:r w:rsidRPr="00367284">
        <w:rPr>
          <w:rFonts w:ascii="ArialMT" w:hAnsi="ArialMT" w:cs="ArialMT"/>
          <w:sz w:val="24"/>
          <w:szCs w:val="24"/>
        </w:rPr>
        <w:t>total program units from 24 to 21</w:t>
      </w:r>
    </w:p>
    <w:p w14:paraId="5E9289FF" w14:textId="77777777" w:rsidR="00D93C44" w:rsidRPr="00BB5B3B" w:rsidRDefault="00D93C44" w:rsidP="00D93C44">
      <w:pPr>
        <w:pStyle w:val="ListParagraph"/>
        <w:tabs>
          <w:tab w:val="left" w:pos="3150"/>
          <w:tab w:val="left" w:pos="7200"/>
          <w:tab w:val="left" w:pos="7920"/>
        </w:tabs>
        <w:ind w:left="1440"/>
        <w:rPr>
          <w:rFonts w:ascii="Arial" w:hAnsi="Arial" w:cs="Arial"/>
        </w:rPr>
      </w:pPr>
      <w:r w:rsidRPr="00BB5B3B">
        <w:rPr>
          <w:rFonts w:ascii="Arial" w:hAnsi="Arial" w:cs="Arial"/>
        </w:rPr>
        <w:t xml:space="preserve">See CurricUNET for changes to </w:t>
      </w:r>
      <w:r w:rsidRPr="009D3E1F">
        <w:rPr>
          <w:rFonts w:ascii="Arial" w:hAnsi="Arial" w:cs="Arial"/>
        </w:rPr>
        <w:t>PSLOs</w:t>
      </w:r>
    </w:p>
    <w:p w14:paraId="36C4EE6E" w14:textId="16D78834" w:rsidR="00D93C44" w:rsidRDefault="00D93C44" w:rsidP="00D93C4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Cheryl Chapman</w:t>
      </w:r>
    </w:p>
    <w:p w14:paraId="797AE58C" w14:textId="2D2643F6" w:rsidR="00F07320" w:rsidRDefault="004B28FA" w:rsidP="004B28FA">
      <w:pPr>
        <w:pStyle w:val="ListParagraph"/>
        <w:spacing w:after="120" w:line="240" w:lineRule="auto"/>
        <w:contextualSpacing w:val="0"/>
        <w:rPr>
          <w:rFonts w:ascii="Arial" w:hAnsi="Arial" w:cs="Arial"/>
          <w:b/>
        </w:rPr>
      </w:pPr>
      <w:r>
        <w:rPr>
          <w:rFonts w:ascii="Arial" w:hAnsi="Arial" w:cs="Arial"/>
          <w:b/>
        </w:rPr>
        <w:t xml:space="preserve">Motion to Approve: </w:t>
      </w:r>
      <w:r w:rsidR="00A70905">
        <w:rPr>
          <w:rFonts w:ascii="Arial" w:hAnsi="Arial" w:cs="Arial"/>
          <w:b/>
        </w:rPr>
        <w:t>Weber, Daniel</w:t>
      </w:r>
      <w:r>
        <w:rPr>
          <w:rFonts w:ascii="Arial" w:hAnsi="Arial" w:cs="Arial"/>
          <w:b/>
        </w:rPr>
        <w:t xml:space="preserve"> (second: </w:t>
      </w:r>
      <w:r w:rsidR="00A70905">
        <w:rPr>
          <w:rFonts w:ascii="Arial" w:hAnsi="Arial" w:cs="Arial"/>
          <w:b/>
        </w:rPr>
        <w:t>Shea, Nora</w:t>
      </w:r>
      <w:r>
        <w:rPr>
          <w:rFonts w:ascii="Arial" w:hAnsi="Arial" w:cs="Arial"/>
          <w:b/>
        </w:rPr>
        <w:t xml:space="preserve">). </w:t>
      </w:r>
      <w:r w:rsidR="00F07320">
        <w:rPr>
          <w:rFonts w:ascii="Arial" w:hAnsi="Arial" w:cs="Arial"/>
          <w:b/>
        </w:rPr>
        <w:t>Approved.</w:t>
      </w:r>
    </w:p>
    <w:p w14:paraId="5D395110" w14:textId="2D8F9CB0"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Revised Programs: Noncredit</w:t>
      </w:r>
    </w:p>
    <w:p w14:paraId="61A1FB8F" w14:textId="77777777" w:rsidR="00D93C44" w:rsidRDefault="00D93C44" w:rsidP="00D93C44">
      <w:pPr>
        <w:pStyle w:val="ListParagraph"/>
        <w:spacing w:after="120"/>
        <w:ind w:left="990"/>
        <w:contextualSpacing w:val="0"/>
        <w:rPr>
          <w:rFonts w:ascii="Arial" w:hAnsi="Arial" w:cs="Arial"/>
          <w:u w:val="single"/>
        </w:rPr>
      </w:pPr>
      <w:r>
        <w:rPr>
          <w:rFonts w:ascii="Arial" w:eastAsia="Times New Roman" w:hAnsi="Arial" w:cs="Arial"/>
          <w:b/>
          <w:bCs/>
        </w:rPr>
        <w:t>Effective Fall 2021</w:t>
      </w:r>
    </w:p>
    <w:p w14:paraId="75E0679B" w14:textId="265525AB" w:rsidR="003B37D7" w:rsidRPr="003B37D7" w:rsidRDefault="002D67A4" w:rsidP="003B37D7">
      <w:pPr>
        <w:pStyle w:val="ListParagraph"/>
        <w:tabs>
          <w:tab w:val="left" w:pos="1440"/>
        </w:tabs>
        <w:ind w:left="1440"/>
        <w:rPr>
          <w:rFonts w:ascii="Arial" w:hAnsi="Arial" w:cs="Arial"/>
        </w:rPr>
      </w:pPr>
      <w:r>
        <w:rPr>
          <w:rFonts w:ascii="Arial" w:hAnsi="Arial" w:cs="Arial"/>
        </w:rPr>
        <w:t xml:space="preserve">This program is being returned for corrections to break the program up into three different certificates that are stackable. </w:t>
      </w:r>
      <w:r w:rsidR="003B37D7">
        <w:rPr>
          <w:rFonts w:ascii="Arial" w:hAnsi="Arial" w:cs="Arial"/>
        </w:rPr>
        <w:t xml:space="preserve">The idea behind the revision </w:t>
      </w:r>
      <w:r>
        <w:rPr>
          <w:rFonts w:ascii="Arial" w:hAnsi="Arial" w:cs="Arial"/>
        </w:rPr>
        <w:t>was</w:t>
      </w:r>
      <w:r w:rsidR="003B37D7">
        <w:rPr>
          <w:rFonts w:ascii="Arial" w:hAnsi="Arial" w:cs="Arial"/>
        </w:rPr>
        <w:t xml:space="preserve"> to make it easier for students to complete the program without having to complete lower level courses that they place out of with higher proficiency. </w:t>
      </w:r>
      <w:r>
        <w:rPr>
          <w:rFonts w:ascii="Arial" w:hAnsi="Arial" w:cs="Arial"/>
        </w:rPr>
        <w:t>The difficulty was</w:t>
      </w:r>
      <w:r w:rsidR="003B37D7">
        <w:rPr>
          <w:rFonts w:ascii="Arial" w:hAnsi="Arial" w:cs="Arial"/>
        </w:rPr>
        <w:t xml:space="preserve"> how to represent the minimum hours for st</w:t>
      </w:r>
      <w:r>
        <w:rPr>
          <w:rFonts w:ascii="Arial" w:hAnsi="Arial" w:cs="Arial"/>
        </w:rPr>
        <w:t>udents who only need to complete ESL C032N and C033N.</w:t>
      </w:r>
    </w:p>
    <w:p w14:paraId="1E3C7D4F" w14:textId="63D4CD9A" w:rsidR="00D93C44" w:rsidRDefault="00D93C44" w:rsidP="00D93C44">
      <w:pPr>
        <w:pStyle w:val="ListParagraph"/>
        <w:numPr>
          <w:ilvl w:val="2"/>
          <w:numId w:val="1"/>
        </w:numPr>
        <w:tabs>
          <w:tab w:val="left" w:pos="1440"/>
        </w:tabs>
        <w:ind w:left="1440" w:hanging="720"/>
        <w:rPr>
          <w:rFonts w:ascii="Arial" w:hAnsi="Arial" w:cs="Arial"/>
          <w:u w:val="single"/>
        </w:rPr>
      </w:pPr>
      <w:r w:rsidRPr="009D3E1F">
        <w:rPr>
          <w:rFonts w:ascii="Arial" w:hAnsi="Arial" w:cs="Arial"/>
          <w:u w:val="single"/>
        </w:rPr>
        <w:t>English as a Second Language Preparation for Careers</w:t>
      </w:r>
      <w:r>
        <w:rPr>
          <w:rFonts w:ascii="Arial" w:hAnsi="Arial" w:cs="Arial"/>
          <w:u w:val="single"/>
        </w:rPr>
        <w:t xml:space="preserve"> – </w:t>
      </w:r>
      <w:r w:rsidRPr="009D3E1F">
        <w:rPr>
          <w:rFonts w:ascii="Arial" w:hAnsi="Arial" w:cs="Arial"/>
          <w:u w:val="single"/>
        </w:rPr>
        <w:t>Certificate of Completion</w:t>
      </w:r>
    </w:p>
    <w:p w14:paraId="11A009CE" w14:textId="77777777" w:rsidR="00D93C44" w:rsidRDefault="00D93C44" w:rsidP="00D93C44">
      <w:pPr>
        <w:pStyle w:val="ListParagraph"/>
        <w:tabs>
          <w:tab w:val="left" w:pos="1440"/>
        </w:tabs>
        <w:ind w:left="1440"/>
        <w:rPr>
          <w:rFonts w:ascii="Arial" w:hAnsi="Arial" w:cs="Arial"/>
        </w:rPr>
      </w:pPr>
      <w:r w:rsidRPr="00BB5B3B">
        <w:rPr>
          <w:rFonts w:ascii="Arial" w:hAnsi="Arial" w:cs="Arial"/>
        </w:rPr>
        <w:t>See CurricUNET for changes to</w:t>
      </w:r>
      <w:r>
        <w:rPr>
          <w:rFonts w:ascii="Arial" w:hAnsi="Arial" w:cs="Arial"/>
        </w:rPr>
        <w:t xml:space="preserve"> description, footnotes for exemptions</w:t>
      </w:r>
    </w:p>
    <w:p w14:paraId="43A4EFF7" w14:textId="25A7BE98" w:rsidR="00D93C44" w:rsidRDefault="00D93C44" w:rsidP="00D93C4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7A9CA385" w14:textId="457DF0BE" w:rsidR="00F07320" w:rsidRDefault="004B28FA" w:rsidP="004B28FA">
      <w:pPr>
        <w:pStyle w:val="ListParagraph"/>
        <w:spacing w:after="120" w:line="240" w:lineRule="auto"/>
        <w:rPr>
          <w:rFonts w:ascii="Arial" w:hAnsi="Arial" w:cs="Arial"/>
          <w:b/>
        </w:rPr>
      </w:pPr>
      <w:r>
        <w:rPr>
          <w:rFonts w:ascii="Arial" w:hAnsi="Arial" w:cs="Arial"/>
          <w:b/>
        </w:rPr>
        <w:t xml:space="preserve">Motion to </w:t>
      </w:r>
      <w:r w:rsidRPr="00537484">
        <w:rPr>
          <w:rFonts w:ascii="Arial" w:hAnsi="Arial" w:cs="Arial"/>
          <w:b/>
        </w:rPr>
        <w:t>Table</w:t>
      </w:r>
      <w:r>
        <w:rPr>
          <w:rFonts w:ascii="Arial" w:hAnsi="Arial" w:cs="Arial"/>
          <w:b/>
        </w:rPr>
        <w:t xml:space="preserve">: </w:t>
      </w:r>
      <w:r w:rsidR="00FF7D56">
        <w:rPr>
          <w:rFonts w:ascii="Arial" w:hAnsi="Arial" w:cs="Arial"/>
          <w:b/>
        </w:rPr>
        <w:t>Evangelista, Amy</w:t>
      </w:r>
      <w:r>
        <w:rPr>
          <w:rFonts w:ascii="Arial" w:hAnsi="Arial" w:cs="Arial"/>
          <w:b/>
        </w:rPr>
        <w:t xml:space="preserve"> (second: </w:t>
      </w:r>
      <w:r w:rsidR="00FF7D56">
        <w:rPr>
          <w:rFonts w:ascii="Arial" w:hAnsi="Arial" w:cs="Arial"/>
          <w:b/>
        </w:rPr>
        <w:t>Shea, Nora</w:t>
      </w:r>
      <w:r>
        <w:rPr>
          <w:rFonts w:ascii="Arial" w:hAnsi="Arial" w:cs="Arial"/>
          <w:b/>
        </w:rPr>
        <w:t xml:space="preserve">). </w:t>
      </w:r>
      <w:r w:rsidR="00F07320">
        <w:rPr>
          <w:rFonts w:ascii="Arial" w:hAnsi="Arial" w:cs="Arial"/>
          <w:b/>
        </w:rPr>
        <w:t>Approved.</w:t>
      </w:r>
    </w:p>
    <w:p w14:paraId="79BBF471" w14:textId="7AC53559" w:rsidR="00CA4A77" w:rsidRPr="00D6504D" w:rsidRDefault="003C0563" w:rsidP="003C0563">
      <w:pPr>
        <w:pStyle w:val="Heading2"/>
        <w:numPr>
          <w:ilvl w:val="0"/>
          <w:numId w:val="1"/>
        </w:numPr>
        <w:rPr>
          <w:rFonts w:ascii="Arial" w:hAnsi="Arial" w:cs="Arial"/>
          <w:color w:val="auto"/>
        </w:rPr>
      </w:pPr>
      <w:r w:rsidRPr="00D6504D">
        <w:rPr>
          <w:rFonts w:ascii="Arial" w:hAnsi="Arial" w:cs="Arial"/>
          <w:color w:val="auto"/>
        </w:rPr>
        <w:t>ANNOUNCEMENTS</w:t>
      </w:r>
    </w:p>
    <w:p w14:paraId="3EE20649" w14:textId="77777777" w:rsidR="00D93C44" w:rsidRPr="00933267" w:rsidRDefault="00D93C44" w:rsidP="00D93C44">
      <w:pPr>
        <w:pStyle w:val="ListParagraph"/>
        <w:numPr>
          <w:ilvl w:val="1"/>
          <w:numId w:val="1"/>
        </w:numPr>
        <w:spacing w:before="120" w:after="120" w:line="240" w:lineRule="auto"/>
        <w:jc w:val="both"/>
        <w:rPr>
          <w:rFonts w:ascii="Arial" w:hAnsi="Arial" w:cs="Arial"/>
          <w:szCs w:val="20"/>
        </w:rPr>
      </w:pPr>
      <w:r w:rsidRPr="00933267">
        <w:rPr>
          <w:rFonts w:ascii="Arial" w:hAnsi="Arial" w:cs="Arial"/>
          <w:sz w:val="24"/>
          <w:szCs w:val="24"/>
          <w:u w:val="single"/>
        </w:rPr>
        <w:t>Next Meeting:</w:t>
      </w:r>
      <w:r w:rsidRPr="00933267">
        <w:rPr>
          <w:rFonts w:ascii="Arial" w:hAnsi="Arial" w:cs="Arial"/>
          <w:sz w:val="24"/>
          <w:szCs w:val="24"/>
        </w:rPr>
        <w:t xml:space="preserve"> </w:t>
      </w:r>
      <w:r>
        <w:rPr>
          <w:rFonts w:ascii="Arial" w:hAnsi="Arial" w:cs="Arial"/>
          <w:szCs w:val="20"/>
        </w:rPr>
        <w:t>February 26, 2021</w:t>
      </w:r>
    </w:p>
    <w:p w14:paraId="001801E1" w14:textId="77777777" w:rsidR="00D93C44" w:rsidRPr="00933267" w:rsidRDefault="00D93C44" w:rsidP="00D93C44">
      <w:pPr>
        <w:pStyle w:val="ListParagraph"/>
        <w:spacing w:before="120" w:after="120" w:line="240" w:lineRule="auto"/>
        <w:jc w:val="both"/>
        <w:rPr>
          <w:rFonts w:ascii="Arial" w:hAnsi="Arial" w:cs="Arial"/>
          <w:szCs w:val="20"/>
        </w:rPr>
      </w:pPr>
      <w:r w:rsidRPr="00933267">
        <w:rPr>
          <w:rFonts w:ascii="Arial" w:hAnsi="Arial" w:cs="Arial"/>
          <w:szCs w:val="20"/>
        </w:rPr>
        <w:t xml:space="preserve">Due date for submitting proposals in CurricUNET for inclusion on the agenda: </w:t>
      </w:r>
      <w:r>
        <w:rPr>
          <w:rFonts w:ascii="Arial" w:hAnsi="Arial" w:cs="Arial"/>
          <w:szCs w:val="20"/>
        </w:rPr>
        <w:t>Thursday, February 11, 2021</w:t>
      </w:r>
      <w:r w:rsidRPr="00933267">
        <w:rPr>
          <w:rFonts w:ascii="Arial" w:hAnsi="Arial" w:cs="Arial"/>
          <w:szCs w:val="20"/>
        </w:rPr>
        <w:t xml:space="preserve"> with proposals clearing Dean’s queue by </w:t>
      </w:r>
      <w:r>
        <w:rPr>
          <w:rFonts w:ascii="Arial" w:hAnsi="Arial" w:cs="Arial"/>
          <w:szCs w:val="20"/>
        </w:rPr>
        <w:t>Wednesday, February 17, 2021.</w:t>
      </w:r>
    </w:p>
    <w:p w14:paraId="78EEA491" w14:textId="77777777" w:rsidR="003C0563" w:rsidRPr="00D6504D" w:rsidRDefault="003C0563" w:rsidP="003C0563">
      <w:pPr>
        <w:pStyle w:val="Heading2"/>
        <w:numPr>
          <w:ilvl w:val="0"/>
          <w:numId w:val="1"/>
        </w:numPr>
        <w:rPr>
          <w:rFonts w:ascii="Arial" w:hAnsi="Arial" w:cs="Arial"/>
          <w:color w:val="auto"/>
        </w:rPr>
      </w:pPr>
      <w:r w:rsidRPr="00D6504D">
        <w:rPr>
          <w:rFonts w:ascii="Arial" w:hAnsi="Arial" w:cs="Arial"/>
          <w:color w:val="auto"/>
        </w:rPr>
        <w:t>ADJOURNMENT</w:t>
      </w:r>
    </w:p>
    <w:p w14:paraId="762C383F" w14:textId="4740BF84" w:rsidR="00EF4D85" w:rsidRPr="00D6504D" w:rsidRDefault="002C4563" w:rsidP="00C569E6">
      <w:pPr>
        <w:pStyle w:val="ListParagraph"/>
        <w:numPr>
          <w:ilvl w:val="1"/>
          <w:numId w:val="1"/>
        </w:numPr>
        <w:spacing w:after="120"/>
        <w:ind w:left="990" w:hanging="630"/>
        <w:contextualSpacing w:val="0"/>
        <w:rPr>
          <w:rFonts w:ascii="Arial" w:hAnsi="Arial" w:cs="Arial"/>
          <w:u w:val="single"/>
        </w:rPr>
      </w:pPr>
      <w:r w:rsidRPr="00D6504D">
        <w:rPr>
          <w:rFonts w:ascii="Arial" w:hAnsi="Arial" w:cs="Arial"/>
          <w:u w:val="single"/>
        </w:rPr>
        <w:t>A</w:t>
      </w:r>
      <w:r w:rsidR="0088543C" w:rsidRPr="00D6504D">
        <w:rPr>
          <w:rFonts w:ascii="Arial" w:hAnsi="Arial" w:cs="Arial"/>
          <w:u w:val="single"/>
        </w:rPr>
        <w:t xml:space="preserve">djourned at: </w:t>
      </w:r>
      <w:r w:rsidR="00D93C44">
        <w:rPr>
          <w:rFonts w:ascii="Arial" w:hAnsi="Arial" w:cs="Arial"/>
          <w:u w:val="single"/>
        </w:rPr>
        <w:t>3:48</w:t>
      </w:r>
      <w:r w:rsidR="00E863E3" w:rsidRPr="00D6504D">
        <w:rPr>
          <w:rFonts w:ascii="Arial" w:hAnsi="Arial" w:cs="Arial"/>
          <w:u w:val="single"/>
        </w:rPr>
        <w:t xml:space="preserve"> pm</w:t>
      </w:r>
    </w:p>
    <w:p w14:paraId="674D61D3" w14:textId="77777777" w:rsidR="00D93C44" w:rsidRPr="00D93C44" w:rsidRDefault="00D93C44" w:rsidP="00D93C44">
      <w:pPr>
        <w:tabs>
          <w:tab w:val="left" w:pos="360"/>
          <w:tab w:val="left" w:pos="540"/>
        </w:tabs>
        <w:spacing w:after="0" w:line="240" w:lineRule="auto"/>
        <w:rPr>
          <w:rFonts w:ascii="Arial" w:hAnsi="Arial" w:cs="Arial"/>
        </w:rPr>
      </w:pPr>
      <w:r w:rsidRPr="00D93C44">
        <w:rPr>
          <w:rFonts w:ascii="Arial" w:hAnsi="Arial" w:cs="Arial"/>
          <w:u w:val="single"/>
        </w:rPr>
        <w:t>*Documents Distributed as Attachments</w:t>
      </w:r>
      <w:r w:rsidRPr="00D93C44">
        <w:rPr>
          <w:rFonts w:ascii="Arial" w:hAnsi="Arial" w:cs="Arial"/>
        </w:rPr>
        <w:t>:</w:t>
      </w:r>
    </w:p>
    <w:p w14:paraId="1EAEB738" w14:textId="77777777" w:rsidR="00D93C44" w:rsidRPr="00D93C44" w:rsidRDefault="00D93C44" w:rsidP="00D93C44">
      <w:pPr>
        <w:rPr>
          <w:rFonts w:ascii="Arial" w:hAnsi="Arial" w:cs="Arial"/>
        </w:rPr>
      </w:pPr>
      <w:bookmarkStart w:id="0" w:name="_Hlk57705473"/>
      <w:r w:rsidRPr="00D93C44">
        <w:rPr>
          <w:rFonts w:ascii="Arial" w:hAnsi="Arial" w:cs="Arial"/>
        </w:rPr>
        <w:t>For item 3.1: Curriculum Committee Mtg Guidelines 2020-2021 REV</w:t>
      </w:r>
    </w:p>
    <w:bookmarkEnd w:id="0"/>
    <w:p w14:paraId="2FB79179" w14:textId="77777777" w:rsidR="00D93C44" w:rsidRPr="00D93C44" w:rsidRDefault="00D93C44" w:rsidP="00D93C44">
      <w:pPr>
        <w:rPr>
          <w:rFonts w:ascii="Arial" w:hAnsi="Arial" w:cs="Arial"/>
        </w:rPr>
      </w:pPr>
      <w:r w:rsidRPr="00D93C44">
        <w:rPr>
          <w:rFonts w:ascii="Arial" w:hAnsi="Arial" w:cs="Arial"/>
        </w:rPr>
        <w:t>For item 4.1: Curriculum Discussion November 16 (Henry Dr. Deborah)</w:t>
      </w:r>
    </w:p>
    <w:p w14:paraId="32C961D8" w14:textId="77777777" w:rsidR="0046750B" w:rsidRPr="00D6504D" w:rsidRDefault="0046750B" w:rsidP="00B21179">
      <w:pPr>
        <w:spacing w:after="0" w:line="240" w:lineRule="auto"/>
        <w:jc w:val="both"/>
        <w:rPr>
          <w:rFonts w:ascii="Arial" w:hAnsi="Arial" w:cs="Arial"/>
          <w:szCs w:val="20"/>
        </w:rPr>
      </w:pPr>
    </w:p>
    <w:p w14:paraId="72BB6C17" w14:textId="77777777" w:rsidR="0046750B" w:rsidRPr="00D6504D" w:rsidRDefault="0046750B" w:rsidP="00B21179">
      <w:pPr>
        <w:spacing w:after="0" w:line="240" w:lineRule="auto"/>
        <w:jc w:val="both"/>
        <w:rPr>
          <w:rFonts w:ascii="Arial" w:eastAsia="Times New Roman" w:hAnsi="Arial" w:cs="Arial"/>
          <w:i/>
          <w:sz w:val="20"/>
          <w:szCs w:val="20"/>
        </w:rPr>
      </w:pPr>
      <w:r w:rsidRPr="00D6504D">
        <w:rPr>
          <w:rFonts w:ascii="Arial" w:eastAsia="Times New Roman" w:hAnsi="Arial" w:cs="Arial"/>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D6504D" w:rsidSect="00C53548">
      <w:type w:val="continuous"/>
      <w:pgSz w:w="12240" w:h="15840" w:code="1"/>
      <w:pgMar w:top="576" w:right="1440" w:bottom="72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2F08A4" w:rsidRDefault="002F08A4" w:rsidP="00F651CB">
      <w:pPr>
        <w:spacing w:after="0" w:line="240" w:lineRule="auto"/>
      </w:pPr>
      <w:r>
        <w:separator/>
      </w:r>
    </w:p>
  </w:endnote>
  <w:endnote w:type="continuationSeparator" w:id="0">
    <w:p w14:paraId="2E6CB271" w14:textId="77777777" w:rsidR="002F08A4" w:rsidRDefault="002F08A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77777777" w:rsidR="002F08A4" w:rsidRDefault="002F08A4"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p w14:paraId="015B8CAA" w14:textId="34E12717" w:rsidR="002F08A4" w:rsidRPr="0046750B" w:rsidRDefault="002F08A4" w:rsidP="0046750B">
    <w:pPr>
      <w:jc w:val="right"/>
      <w:rPr>
        <w:rFonts w:ascii="Times New Roman" w:hAnsi="Times New Roman" w:cs="Times New Roman"/>
        <w:sz w:val="16"/>
      </w:rPr>
    </w:pPr>
    <w:r>
      <w:t xml:space="preserve">12/4/2020 Curriculum Committee Minutes Page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2F08A4" w:rsidRDefault="002F08A4" w:rsidP="00F651CB">
      <w:pPr>
        <w:spacing w:after="0" w:line="240" w:lineRule="auto"/>
      </w:pPr>
      <w:r>
        <w:separator/>
      </w:r>
    </w:p>
  </w:footnote>
  <w:footnote w:type="continuationSeparator" w:id="0">
    <w:p w14:paraId="43E9BDDA" w14:textId="77777777" w:rsidR="002F08A4" w:rsidRDefault="002F08A4"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4F79" w14:textId="4A5A6EAF" w:rsidR="00EA6B73" w:rsidRPr="00EA6B73" w:rsidRDefault="00EA6B73" w:rsidP="00EA6B73">
    <w:pPr>
      <w:pStyle w:val="Header"/>
    </w:pPr>
    <w:r>
      <w:rPr>
        <w:noProof/>
      </w:rPr>
      <w:drawing>
        <wp:inline distT="0" distB="0" distL="0" distR="0" wp14:anchorId="0A550C30" wp14:editId="7BC15464">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A5360"/>
    <w:multiLevelType w:val="hybridMultilevel"/>
    <w:tmpl w:val="97F62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30F9C"/>
    <w:rsid w:val="000444CA"/>
    <w:rsid w:val="00056571"/>
    <w:rsid w:val="00067866"/>
    <w:rsid w:val="000772B5"/>
    <w:rsid w:val="000A10E0"/>
    <w:rsid w:val="000A5A7D"/>
    <w:rsid w:val="000B3880"/>
    <w:rsid w:val="000B505F"/>
    <w:rsid w:val="000B7380"/>
    <w:rsid w:val="000C287D"/>
    <w:rsid w:val="000C3318"/>
    <w:rsid w:val="000D0709"/>
    <w:rsid w:val="000D3333"/>
    <w:rsid w:val="00101A71"/>
    <w:rsid w:val="001072E2"/>
    <w:rsid w:val="00116931"/>
    <w:rsid w:val="0014319A"/>
    <w:rsid w:val="00143B53"/>
    <w:rsid w:val="0015660A"/>
    <w:rsid w:val="0016310A"/>
    <w:rsid w:val="0017374B"/>
    <w:rsid w:val="001766C1"/>
    <w:rsid w:val="001825D5"/>
    <w:rsid w:val="001966C0"/>
    <w:rsid w:val="001A15FC"/>
    <w:rsid w:val="001B6BA9"/>
    <w:rsid w:val="001C30A4"/>
    <w:rsid w:val="001C4BE7"/>
    <w:rsid w:val="001D0491"/>
    <w:rsid w:val="001E043A"/>
    <w:rsid w:val="001F00B3"/>
    <w:rsid w:val="001F6245"/>
    <w:rsid w:val="001F747F"/>
    <w:rsid w:val="00205BD7"/>
    <w:rsid w:val="0020675A"/>
    <w:rsid w:val="002079CD"/>
    <w:rsid w:val="00210ECD"/>
    <w:rsid w:val="0021124D"/>
    <w:rsid w:val="0021429C"/>
    <w:rsid w:val="00215CBE"/>
    <w:rsid w:val="002227AC"/>
    <w:rsid w:val="00224A98"/>
    <w:rsid w:val="00233500"/>
    <w:rsid w:val="00237AD3"/>
    <w:rsid w:val="0028489B"/>
    <w:rsid w:val="00293C46"/>
    <w:rsid w:val="0029778D"/>
    <w:rsid w:val="002B05D2"/>
    <w:rsid w:val="002B1A5B"/>
    <w:rsid w:val="002C313E"/>
    <w:rsid w:val="002C4563"/>
    <w:rsid w:val="002D299D"/>
    <w:rsid w:val="002D3653"/>
    <w:rsid w:val="002D67A4"/>
    <w:rsid w:val="002D75C0"/>
    <w:rsid w:val="002E44A3"/>
    <w:rsid w:val="002E481A"/>
    <w:rsid w:val="002F08A4"/>
    <w:rsid w:val="002F0917"/>
    <w:rsid w:val="002F46C4"/>
    <w:rsid w:val="0031095F"/>
    <w:rsid w:val="0031439C"/>
    <w:rsid w:val="003223D0"/>
    <w:rsid w:val="003347B9"/>
    <w:rsid w:val="00342A09"/>
    <w:rsid w:val="00352E98"/>
    <w:rsid w:val="003618F0"/>
    <w:rsid w:val="003653C8"/>
    <w:rsid w:val="00366D5D"/>
    <w:rsid w:val="00391E6A"/>
    <w:rsid w:val="00392BF0"/>
    <w:rsid w:val="0039791D"/>
    <w:rsid w:val="003A5270"/>
    <w:rsid w:val="003A5D88"/>
    <w:rsid w:val="003B37D7"/>
    <w:rsid w:val="003B5CF7"/>
    <w:rsid w:val="003C0563"/>
    <w:rsid w:val="003C3540"/>
    <w:rsid w:val="003E0564"/>
    <w:rsid w:val="003E47AF"/>
    <w:rsid w:val="003F4800"/>
    <w:rsid w:val="003F773B"/>
    <w:rsid w:val="00407084"/>
    <w:rsid w:val="004117AC"/>
    <w:rsid w:val="00414DD0"/>
    <w:rsid w:val="00424776"/>
    <w:rsid w:val="0043018D"/>
    <w:rsid w:val="00432CBD"/>
    <w:rsid w:val="004351C0"/>
    <w:rsid w:val="00445832"/>
    <w:rsid w:val="00447E6D"/>
    <w:rsid w:val="00454BB4"/>
    <w:rsid w:val="00460477"/>
    <w:rsid w:val="0046750B"/>
    <w:rsid w:val="00471F0E"/>
    <w:rsid w:val="0047744A"/>
    <w:rsid w:val="00483163"/>
    <w:rsid w:val="00484ACF"/>
    <w:rsid w:val="00486898"/>
    <w:rsid w:val="004A0BEC"/>
    <w:rsid w:val="004A2A44"/>
    <w:rsid w:val="004B03EA"/>
    <w:rsid w:val="004B1BC7"/>
    <w:rsid w:val="004B28FA"/>
    <w:rsid w:val="004B6BC2"/>
    <w:rsid w:val="004C0DCC"/>
    <w:rsid w:val="004C5E8D"/>
    <w:rsid w:val="004D3DAE"/>
    <w:rsid w:val="004E00F0"/>
    <w:rsid w:val="004E18A4"/>
    <w:rsid w:val="004E5837"/>
    <w:rsid w:val="004E72A6"/>
    <w:rsid w:val="004F1032"/>
    <w:rsid w:val="004F7532"/>
    <w:rsid w:val="00503C4F"/>
    <w:rsid w:val="00504220"/>
    <w:rsid w:val="00510A71"/>
    <w:rsid w:val="005220C8"/>
    <w:rsid w:val="00537484"/>
    <w:rsid w:val="00537588"/>
    <w:rsid w:val="00541D6E"/>
    <w:rsid w:val="00545355"/>
    <w:rsid w:val="005465FD"/>
    <w:rsid w:val="00555066"/>
    <w:rsid w:val="00564970"/>
    <w:rsid w:val="005779A8"/>
    <w:rsid w:val="005B2BA7"/>
    <w:rsid w:val="005B2F80"/>
    <w:rsid w:val="005B4B04"/>
    <w:rsid w:val="005C6DCC"/>
    <w:rsid w:val="005E4777"/>
    <w:rsid w:val="005F327F"/>
    <w:rsid w:val="00622F05"/>
    <w:rsid w:val="006238D9"/>
    <w:rsid w:val="00627202"/>
    <w:rsid w:val="0064424D"/>
    <w:rsid w:val="0064430A"/>
    <w:rsid w:val="00645236"/>
    <w:rsid w:val="00645C53"/>
    <w:rsid w:val="00651F22"/>
    <w:rsid w:val="00654A7B"/>
    <w:rsid w:val="00655B76"/>
    <w:rsid w:val="00661204"/>
    <w:rsid w:val="00687401"/>
    <w:rsid w:val="006A01DB"/>
    <w:rsid w:val="006A3D8A"/>
    <w:rsid w:val="006A7C58"/>
    <w:rsid w:val="006B0356"/>
    <w:rsid w:val="006B1079"/>
    <w:rsid w:val="006B75F3"/>
    <w:rsid w:val="006C7B58"/>
    <w:rsid w:val="006D1987"/>
    <w:rsid w:val="006F190D"/>
    <w:rsid w:val="006F23A3"/>
    <w:rsid w:val="006F3774"/>
    <w:rsid w:val="006F3BD6"/>
    <w:rsid w:val="006F7F2C"/>
    <w:rsid w:val="007001A4"/>
    <w:rsid w:val="0070148E"/>
    <w:rsid w:val="007136EA"/>
    <w:rsid w:val="00713D0A"/>
    <w:rsid w:val="00716BAB"/>
    <w:rsid w:val="00720E8A"/>
    <w:rsid w:val="00721272"/>
    <w:rsid w:val="00725981"/>
    <w:rsid w:val="007310DB"/>
    <w:rsid w:val="0073771E"/>
    <w:rsid w:val="0074169D"/>
    <w:rsid w:val="0074340B"/>
    <w:rsid w:val="007457FF"/>
    <w:rsid w:val="00745E84"/>
    <w:rsid w:val="00747471"/>
    <w:rsid w:val="00752A94"/>
    <w:rsid w:val="00764DDA"/>
    <w:rsid w:val="00767519"/>
    <w:rsid w:val="00773523"/>
    <w:rsid w:val="00780742"/>
    <w:rsid w:val="007864E7"/>
    <w:rsid w:val="00790714"/>
    <w:rsid w:val="007A58EB"/>
    <w:rsid w:val="007A75AD"/>
    <w:rsid w:val="007B4538"/>
    <w:rsid w:val="007C4981"/>
    <w:rsid w:val="007E1564"/>
    <w:rsid w:val="007E21F9"/>
    <w:rsid w:val="007E5D11"/>
    <w:rsid w:val="007F19A1"/>
    <w:rsid w:val="007F518F"/>
    <w:rsid w:val="0080242F"/>
    <w:rsid w:val="00804DD5"/>
    <w:rsid w:val="00810080"/>
    <w:rsid w:val="0081252B"/>
    <w:rsid w:val="00813FC3"/>
    <w:rsid w:val="00816014"/>
    <w:rsid w:val="00823161"/>
    <w:rsid w:val="00831A13"/>
    <w:rsid w:val="00834027"/>
    <w:rsid w:val="00836FD4"/>
    <w:rsid w:val="008466A0"/>
    <w:rsid w:val="00850D66"/>
    <w:rsid w:val="00857EF6"/>
    <w:rsid w:val="008624B8"/>
    <w:rsid w:val="0086582D"/>
    <w:rsid w:val="00865CC9"/>
    <w:rsid w:val="00873A88"/>
    <w:rsid w:val="00876490"/>
    <w:rsid w:val="00883616"/>
    <w:rsid w:val="0088543C"/>
    <w:rsid w:val="008859FA"/>
    <w:rsid w:val="0088635D"/>
    <w:rsid w:val="0089128B"/>
    <w:rsid w:val="008917E9"/>
    <w:rsid w:val="00895597"/>
    <w:rsid w:val="008A58CA"/>
    <w:rsid w:val="008B4C47"/>
    <w:rsid w:val="008C1D1C"/>
    <w:rsid w:val="008D0AAE"/>
    <w:rsid w:val="008E16F7"/>
    <w:rsid w:val="008E1980"/>
    <w:rsid w:val="008E30E2"/>
    <w:rsid w:val="008E3993"/>
    <w:rsid w:val="008F198E"/>
    <w:rsid w:val="008F71FA"/>
    <w:rsid w:val="00904322"/>
    <w:rsid w:val="00913055"/>
    <w:rsid w:val="00915235"/>
    <w:rsid w:val="00915763"/>
    <w:rsid w:val="00926F52"/>
    <w:rsid w:val="00956231"/>
    <w:rsid w:val="00960D64"/>
    <w:rsid w:val="00975053"/>
    <w:rsid w:val="00975CC4"/>
    <w:rsid w:val="009938C3"/>
    <w:rsid w:val="009953C9"/>
    <w:rsid w:val="009C1BB8"/>
    <w:rsid w:val="009C4821"/>
    <w:rsid w:val="009C6063"/>
    <w:rsid w:val="009D3170"/>
    <w:rsid w:val="009E6938"/>
    <w:rsid w:val="009F5E63"/>
    <w:rsid w:val="00A13BB9"/>
    <w:rsid w:val="00A20E46"/>
    <w:rsid w:val="00A21604"/>
    <w:rsid w:val="00A23D72"/>
    <w:rsid w:val="00A2645F"/>
    <w:rsid w:val="00A3414F"/>
    <w:rsid w:val="00A367F4"/>
    <w:rsid w:val="00A44604"/>
    <w:rsid w:val="00A52A1B"/>
    <w:rsid w:val="00A52A25"/>
    <w:rsid w:val="00A64814"/>
    <w:rsid w:val="00A70905"/>
    <w:rsid w:val="00A80D07"/>
    <w:rsid w:val="00AA78CA"/>
    <w:rsid w:val="00AB0643"/>
    <w:rsid w:val="00AB352B"/>
    <w:rsid w:val="00AB4C4B"/>
    <w:rsid w:val="00AB51AA"/>
    <w:rsid w:val="00AC591D"/>
    <w:rsid w:val="00AC7C3B"/>
    <w:rsid w:val="00AD28C9"/>
    <w:rsid w:val="00AD551F"/>
    <w:rsid w:val="00AE0B43"/>
    <w:rsid w:val="00AE4779"/>
    <w:rsid w:val="00AE50C4"/>
    <w:rsid w:val="00AF0D95"/>
    <w:rsid w:val="00AF25A1"/>
    <w:rsid w:val="00AF450B"/>
    <w:rsid w:val="00AF4E8B"/>
    <w:rsid w:val="00AF7AD6"/>
    <w:rsid w:val="00B0320C"/>
    <w:rsid w:val="00B04CD4"/>
    <w:rsid w:val="00B1791B"/>
    <w:rsid w:val="00B208C5"/>
    <w:rsid w:val="00B21179"/>
    <w:rsid w:val="00B26226"/>
    <w:rsid w:val="00B40873"/>
    <w:rsid w:val="00B41213"/>
    <w:rsid w:val="00B44913"/>
    <w:rsid w:val="00B547EF"/>
    <w:rsid w:val="00B562A3"/>
    <w:rsid w:val="00B6668D"/>
    <w:rsid w:val="00B70780"/>
    <w:rsid w:val="00B73C39"/>
    <w:rsid w:val="00B760AE"/>
    <w:rsid w:val="00B77C25"/>
    <w:rsid w:val="00B812E2"/>
    <w:rsid w:val="00B93797"/>
    <w:rsid w:val="00B93D46"/>
    <w:rsid w:val="00BD0836"/>
    <w:rsid w:val="00BD14FE"/>
    <w:rsid w:val="00BD76F2"/>
    <w:rsid w:val="00BF1785"/>
    <w:rsid w:val="00C050C2"/>
    <w:rsid w:val="00C154A7"/>
    <w:rsid w:val="00C23DC5"/>
    <w:rsid w:val="00C251FB"/>
    <w:rsid w:val="00C26486"/>
    <w:rsid w:val="00C35D86"/>
    <w:rsid w:val="00C37A1E"/>
    <w:rsid w:val="00C41576"/>
    <w:rsid w:val="00C45274"/>
    <w:rsid w:val="00C52AA5"/>
    <w:rsid w:val="00C53548"/>
    <w:rsid w:val="00C558DC"/>
    <w:rsid w:val="00C569E6"/>
    <w:rsid w:val="00C622F8"/>
    <w:rsid w:val="00C850D0"/>
    <w:rsid w:val="00C87B64"/>
    <w:rsid w:val="00C90DAD"/>
    <w:rsid w:val="00C9204F"/>
    <w:rsid w:val="00C934CF"/>
    <w:rsid w:val="00C95D25"/>
    <w:rsid w:val="00C9728E"/>
    <w:rsid w:val="00CA0AFF"/>
    <w:rsid w:val="00CA28A1"/>
    <w:rsid w:val="00CA4A77"/>
    <w:rsid w:val="00CC297E"/>
    <w:rsid w:val="00CC2C4B"/>
    <w:rsid w:val="00CC4C7D"/>
    <w:rsid w:val="00CD09D2"/>
    <w:rsid w:val="00CE224E"/>
    <w:rsid w:val="00CF3635"/>
    <w:rsid w:val="00D129B0"/>
    <w:rsid w:val="00D14825"/>
    <w:rsid w:val="00D15276"/>
    <w:rsid w:val="00D21D4D"/>
    <w:rsid w:val="00D25B74"/>
    <w:rsid w:val="00D511F8"/>
    <w:rsid w:val="00D62C73"/>
    <w:rsid w:val="00D6504D"/>
    <w:rsid w:val="00D76B1A"/>
    <w:rsid w:val="00D93C44"/>
    <w:rsid w:val="00D970DE"/>
    <w:rsid w:val="00D971C2"/>
    <w:rsid w:val="00DA65A8"/>
    <w:rsid w:val="00DA65F5"/>
    <w:rsid w:val="00DB2D6A"/>
    <w:rsid w:val="00DB5DE9"/>
    <w:rsid w:val="00DE1946"/>
    <w:rsid w:val="00DE79F4"/>
    <w:rsid w:val="00E01082"/>
    <w:rsid w:val="00E16B6B"/>
    <w:rsid w:val="00E3524B"/>
    <w:rsid w:val="00E4090D"/>
    <w:rsid w:val="00E4213C"/>
    <w:rsid w:val="00E437C0"/>
    <w:rsid w:val="00E63E62"/>
    <w:rsid w:val="00E712DD"/>
    <w:rsid w:val="00E71FDC"/>
    <w:rsid w:val="00E749E0"/>
    <w:rsid w:val="00E806D1"/>
    <w:rsid w:val="00E83F68"/>
    <w:rsid w:val="00E863E3"/>
    <w:rsid w:val="00E93966"/>
    <w:rsid w:val="00EA5C75"/>
    <w:rsid w:val="00EA6B73"/>
    <w:rsid w:val="00EB2026"/>
    <w:rsid w:val="00EB3FCB"/>
    <w:rsid w:val="00EB792B"/>
    <w:rsid w:val="00EC5D24"/>
    <w:rsid w:val="00ED421E"/>
    <w:rsid w:val="00EF377D"/>
    <w:rsid w:val="00EF4D85"/>
    <w:rsid w:val="00EF4F6E"/>
    <w:rsid w:val="00F07320"/>
    <w:rsid w:val="00F07576"/>
    <w:rsid w:val="00F10960"/>
    <w:rsid w:val="00F17473"/>
    <w:rsid w:val="00F221CD"/>
    <w:rsid w:val="00F32B35"/>
    <w:rsid w:val="00F37DE9"/>
    <w:rsid w:val="00F423CD"/>
    <w:rsid w:val="00F54590"/>
    <w:rsid w:val="00F55654"/>
    <w:rsid w:val="00F60930"/>
    <w:rsid w:val="00F635CD"/>
    <w:rsid w:val="00F651CB"/>
    <w:rsid w:val="00F65FE9"/>
    <w:rsid w:val="00F67D40"/>
    <w:rsid w:val="00F8056E"/>
    <w:rsid w:val="00F80AFB"/>
    <w:rsid w:val="00F91B50"/>
    <w:rsid w:val="00F92506"/>
    <w:rsid w:val="00F95967"/>
    <w:rsid w:val="00FA0360"/>
    <w:rsid w:val="00FB0BA8"/>
    <w:rsid w:val="00FB0F24"/>
    <w:rsid w:val="00FB28D5"/>
    <w:rsid w:val="00FB439C"/>
    <w:rsid w:val="00FC0411"/>
    <w:rsid w:val="00FD72A1"/>
    <w:rsid w:val="00FE7435"/>
    <w:rsid w:val="00FF3B38"/>
    <w:rsid w:val="00FF7905"/>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B73"/>
    <w:pPr>
      <w:tabs>
        <w:tab w:val="center" w:pos="4860"/>
      </w:tabs>
      <w:spacing w:before="360" w:after="0" w:line="240" w:lineRule="auto"/>
      <w:jc w:val="cente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EA6B73"/>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221">
      <w:bodyDiv w:val="1"/>
      <w:marLeft w:val="0"/>
      <w:marRight w:val="0"/>
      <w:marTop w:val="0"/>
      <w:marBottom w:val="0"/>
      <w:divBdr>
        <w:top w:val="none" w:sz="0" w:space="0" w:color="auto"/>
        <w:left w:val="none" w:sz="0" w:space="0" w:color="auto"/>
        <w:bottom w:val="none" w:sz="0" w:space="0" w:color="auto"/>
        <w:right w:val="none" w:sz="0" w:space="0" w:color="auto"/>
      </w:divBdr>
    </w:div>
    <w:div w:id="77993344">
      <w:bodyDiv w:val="1"/>
      <w:marLeft w:val="0"/>
      <w:marRight w:val="0"/>
      <w:marTop w:val="0"/>
      <w:marBottom w:val="0"/>
      <w:divBdr>
        <w:top w:val="none" w:sz="0" w:space="0" w:color="auto"/>
        <w:left w:val="none" w:sz="0" w:space="0" w:color="auto"/>
        <w:bottom w:val="none" w:sz="0" w:space="0" w:color="auto"/>
        <w:right w:val="none" w:sz="0" w:space="0" w:color="auto"/>
      </w:divBdr>
    </w:div>
    <w:div w:id="140852921">
      <w:bodyDiv w:val="1"/>
      <w:marLeft w:val="0"/>
      <w:marRight w:val="0"/>
      <w:marTop w:val="0"/>
      <w:marBottom w:val="0"/>
      <w:divBdr>
        <w:top w:val="none" w:sz="0" w:space="0" w:color="auto"/>
        <w:left w:val="none" w:sz="0" w:space="0" w:color="auto"/>
        <w:bottom w:val="none" w:sz="0" w:space="0" w:color="auto"/>
        <w:right w:val="none" w:sz="0" w:space="0" w:color="auto"/>
      </w:divBdr>
    </w:div>
    <w:div w:id="352921982">
      <w:bodyDiv w:val="1"/>
      <w:marLeft w:val="0"/>
      <w:marRight w:val="0"/>
      <w:marTop w:val="0"/>
      <w:marBottom w:val="0"/>
      <w:divBdr>
        <w:top w:val="none" w:sz="0" w:space="0" w:color="auto"/>
        <w:left w:val="none" w:sz="0" w:space="0" w:color="auto"/>
        <w:bottom w:val="none" w:sz="0" w:space="0" w:color="auto"/>
        <w:right w:val="none" w:sz="0" w:space="0" w:color="auto"/>
      </w:divBdr>
    </w:div>
    <w:div w:id="385573609">
      <w:bodyDiv w:val="1"/>
      <w:marLeft w:val="0"/>
      <w:marRight w:val="0"/>
      <w:marTop w:val="0"/>
      <w:marBottom w:val="0"/>
      <w:divBdr>
        <w:top w:val="none" w:sz="0" w:space="0" w:color="auto"/>
        <w:left w:val="none" w:sz="0" w:space="0" w:color="auto"/>
        <w:bottom w:val="none" w:sz="0" w:space="0" w:color="auto"/>
        <w:right w:val="none" w:sz="0" w:space="0" w:color="auto"/>
      </w:divBdr>
    </w:div>
    <w:div w:id="417677250">
      <w:bodyDiv w:val="1"/>
      <w:marLeft w:val="0"/>
      <w:marRight w:val="0"/>
      <w:marTop w:val="0"/>
      <w:marBottom w:val="0"/>
      <w:divBdr>
        <w:top w:val="none" w:sz="0" w:space="0" w:color="auto"/>
        <w:left w:val="none" w:sz="0" w:space="0" w:color="auto"/>
        <w:bottom w:val="none" w:sz="0" w:space="0" w:color="auto"/>
        <w:right w:val="none" w:sz="0" w:space="0" w:color="auto"/>
      </w:divBdr>
    </w:div>
    <w:div w:id="468278750">
      <w:bodyDiv w:val="1"/>
      <w:marLeft w:val="0"/>
      <w:marRight w:val="0"/>
      <w:marTop w:val="0"/>
      <w:marBottom w:val="0"/>
      <w:divBdr>
        <w:top w:val="none" w:sz="0" w:space="0" w:color="auto"/>
        <w:left w:val="none" w:sz="0" w:space="0" w:color="auto"/>
        <w:bottom w:val="none" w:sz="0" w:space="0" w:color="auto"/>
        <w:right w:val="none" w:sz="0" w:space="0" w:color="auto"/>
      </w:divBdr>
    </w:div>
    <w:div w:id="484512339">
      <w:bodyDiv w:val="1"/>
      <w:marLeft w:val="0"/>
      <w:marRight w:val="0"/>
      <w:marTop w:val="0"/>
      <w:marBottom w:val="0"/>
      <w:divBdr>
        <w:top w:val="none" w:sz="0" w:space="0" w:color="auto"/>
        <w:left w:val="none" w:sz="0" w:space="0" w:color="auto"/>
        <w:bottom w:val="none" w:sz="0" w:space="0" w:color="auto"/>
        <w:right w:val="none" w:sz="0" w:space="0" w:color="auto"/>
      </w:divBdr>
    </w:div>
    <w:div w:id="486282194">
      <w:bodyDiv w:val="1"/>
      <w:marLeft w:val="0"/>
      <w:marRight w:val="0"/>
      <w:marTop w:val="0"/>
      <w:marBottom w:val="0"/>
      <w:divBdr>
        <w:top w:val="none" w:sz="0" w:space="0" w:color="auto"/>
        <w:left w:val="none" w:sz="0" w:space="0" w:color="auto"/>
        <w:bottom w:val="none" w:sz="0" w:space="0" w:color="auto"/>
        <w:right w:val="none" w:sz="0" w:space="0" w:color="auto"/>
      </w:divBdr>
    </w:div>
    <w:div w:id="592129961">
      <w:bodyDiv w:val="1"/>
      <w:marLeft w:val="0"/>
      <w:marRight w:val="0"/>
      <w:marTop w:val="0"/>
      <w:marBottom w:val="0"/>
      <w:divBdr>
        <w:top w:val="none" w:sz="0" w:space="0" w:color="auto"/>
        <w:left w:val="none" w:sz="0" w:space="0" w:color="auto"/>
        <w:bottom w:val="none" w:sz="0" w:space="0" w:color="auto"/>
        <w:right w:val="none" w:sz="0" w:space="0" w:color="auto"/>
      </w:divBdr>
    </w:div>
    <w:div w:id="750664931">
      <w:bodyDiv w:val="1"/>
      <w:marLeft w:val="0"/>
      <w:marRight w:val="0"/>
      <w:marTop w:val="0"/>
      <w:marBottom w:val="0"/>
      <w:divBdr>
        <w:top w:val="none" w:sz="0" w:space="0" w:color="auto"/>
        <w:left w:val="none" w:sz="0" w:space="0" w:color="auto"/>
        <w:bottom w:val="none" w:sz="0" w:space="0" w:color="auto"/>
        <w:right w:val="none" w:sz="0" w:space="0" w:color="auto"/>
      </w:divBdr>
    </w:div>
    <w:div w:id="753821995">
      <w:bodyDiv w:val="1"/>
      <w:marLeft w:val="0"/>
      <w:marRight w:val="0"/>
      <w:marTop w:val="0"/>
      <w:marBottom w:val="0"/>
      <w:divBdr>
        <w:top w:val="none" w:sz="0" w:space="0" w:color="auto"/>
        <w:left w:val="none" w:sz="0" w:space="0" w:color="auto"/>
        <w:bottom w:val="none" w:sz="0" w:space="0" w:color="auto"/>
        <w:right w:val="none" w:sz="0" w:space="0" w:color="auto"/>
      </w:divBdr>
    </w:div>
    <w:div w:id="762266540">
      <w:bodyDiv w:val="1"/>
      <w:marLeft w:val="0"/>
      <w:marRight w:val="0"/>
      <w:marTop w:val="0"/>
      <w:marBottom w:val="0"/>
      <w:divBdr>
        <w:top w:val="none" w:sz="0" w:space="0" w:color="auto"/>
        <w:left w:val="none" w:sz="0" w:space="0" w:color="auto"/>
        <w:bottom w:val="none" w:sz="0" w:space="0" w:color="auto"/>
        <w:right w:val="none" w:sz="0" w:space="0" w:color="auto"/>
      </w:divBdr>
    </w:div>
    <w:div w:id="821121503">
      <w:bodyDiv w:val="1"/>
      <w:marLeft w:val="0"/>
      <w:marRight w:val="0"/>
      <w:marTop w:val="0"/>
      <w:marBottom w:val="0"/>
      <w:divBdr>
        <w:top w:val="none" w:sz="0" w:space="0" w:color="auto"/>
        <w:left w:val="none" w:sz="0" w:space="0" w:color="auto"/>
        <w:bottom w:val="none" w:sz="0" w:space="0" w:color="auto"/>
        <w:right w:val="none" w:sz="0" w:space="0" w:color="auto"/>
      </w:divBdr>
    </w:div>
    <w:div w:id="919868735">
      <w:bodyDiv w:val="1"/>
      <w:marLeft w:val="0"/>
      <w:marRight w:val="0"/>
      <w:marTop w:val="0"/>
      <w:marBottom w:val="0"/>
      <w:divBdr>
        <w:top w:val="none" w:sz="0" w:space="0" w:color="auto"/>
        <w:left w:val="none" w:sz="0" w:space="0" w:color="auto"/>
        <w:bottom w:val="none" w:sz="0" w:space="0" w:color="auto"/>
        <w:right w:val="none" w:sz="0" w:space="0" w:color="auto"/>
      </w:divBdr>
    </w:div>
    <w:div w:id="929629714">
      <w:bodyDiv w:val="1"/>
      <w:marLeft w:val="0"/>
      <w:marRight w:val="0"/>
      <w:marTop w:val="0"/>
      <w:marBottom w:val="0"/>
      <w:divBdr>
        <w:top w:val="none" w:sz="0" w:space="0" w:color="auto"/>
        <w:left w:val="none" w:sz="0" w:space="0" w:color="auto"/>
        <w:bottom w:val="none" w:sz="0" w:space="0" w:color="auto"/>
        <w:right w:val="none" w:sz="0" w:space="0" w:color="auto"/>
      </w:divBdr>
    </w:div>
    <w:div w:id="949631813">
      <w:bodyDiv w:val="1"/>
      <w:marLeft w:val="0"/>
      <w:marRight w:val="0"/>
      <w:marTop w:val="0"/>
      <w:marBottom w:val="0"/>
      <w:divBdr>
        <w:top w:val="none" w:sz="0" w:space="0" w:color="auto"/>
        <w:left w:val="none" w:sz="0" w:space="0" w:color="auto"/>
        <w:bottom w:val="none" w:sz="0" w:space="0" w:color="auto"/>
        <w:right w:val="none" w:sz="0" w:space="0" w:color="auto"/>
      </w:divBdr>
    </w:div>
    <w:div w:id="1110585665">
      <w:bodyDiv w:val="1"/>
      <w:marLeft w:val="0"/>
      <w:marRight w:val="0"/>
      <w:marTop w:val="0"/>
      <w:marBottom w:val="0"/>
      <w:divBdr>
        <w:top w:val="none" w:sz="0" w:space="0" w:color="auto"/>
        <w:left w:val="none" w:sz="0" w:space="0" w:color="auto"/>
        <w:bottom w:val="none" w:sz="0" w:space="0" w:color="auto"/>
        <w:right w:val="none" w:sz="0" w:space="0" w:color="auto"/>
      </w:divBdr>
    </w:div>
    <w:div w:id="1134955384">
      <w:bodyDiv w:val="1"/>
      <w:marLeft w:val="0"/>
      <w:marRight w:val="0"/>
      <w:marTop w:val="0"/>
      <w:marBottom w:val="0"/>
      <w:divBdr>
        <w:top w:val="none" w:sz="0" w:space="0" w:color="auto"/>
        <w:left w:val="none" w:sz="0" w:space="0" w:color="auto"/>
        <w:bottom w:val="none" w:sz="0" w:space="0" w:color="auto"/>
        <w:right w:val="none" w:sz="0" w:space="0" w:color="auto"/>
      </w:divBdr>
    </w:div>
    <w:div w:id="1173691718">
      <w:bodyDiv w:val="1"/>
      <w:marLeft w:val="0"/>
      <w:marRight w:val="0"/>
      <w:marTop w:val="0"/>
      <w:marBottom w:val="0"/>
      <w:divBdr>
        <w:top w:val="none" w:sz="0" w:space="0" w:color="auto"/>
        <w:left w:val="none" w:sz="0" w:space="0" w:color="auto"/>
        <w:bottom w:val="none" w:sz="0" w:space="0" w:color="auto"/>
        <w:right w:val="none" w:sz="0" w:space="0" w:color="auto"/>
      </w:divBdr>
    </w:div>
    <w:div w:id="1202866686">
      <w:bodyDiv w:val="1"/>
      <w:marLeft w:val="0"/>
      <w:marRight w:val="0"/>
      <w:marTop w:val="0"/>
      <w:marBottom w:val="0"/>
      <w:divBdr>
        <w:top w:val="none" w:sz="0" w:space="0" w:color="auto"/>
        <w:left w:val="none" w:sz="0" w:space="0" w:color="auto"/>
        <w:bottom w:val="none" w:sz="0" w:space="0" w:color="auto"/>
        <w:right w:val="none" w:sz="0" w:space="0" w:color="auto"/>
      </w:divBdr>
    </w:div>
    <w:div w:id="1203636274">
      <w:bodyDiv w:val="1"/>
      <w:marLeft w:val="0"/>
      <w:marRight w:val="0"/>
      <w:marTop w:val="0"/>
      <w:marBottom w:val="0"/>
      <w:divBdr>
        <w:top w:val="none" w:sz="0" w:space="0" w:color="auto"/>
        <w:left w:val="none" w:sz="0" w:space="0" w:color="auto"/>
        <w:bottom w:val="none" w:sz="0" w:space="0" w:color="auto"/>
        <w:right w:val="none" w:sz="0" w:space="0" w:color="auto"/>
      </w:divBdr>
    </w:div>
    <w:div w:id="1274899192">
      <w:bodyDiv w:val="1"/>
      <w:marLeft w:val="0"/>
      <w:marRight w:val="0"/>
      <w:marTop w:val="0"/>
      <w:marBottom w:val="0"/>
      <w:divBdr>
        <w:top w:val="none" w:sz="0" w:space="0" w:color="auto"/>
        <w:left w:val="none" w:sz="0" w:space="0" w:color="auto"/>
        <w:bottom w:val="none" w:sz="0" w:space="0" w:color="auto"/>
        <w:right w:val="none" w:sz="0" w:space="0" w:color="auto"/>
      </w:divBdr>
    </w:div>
    <w:div w:id="1367608703">
      <w:bodyDiv w:val="1"/>
      <w:marLeft w:val="0"/>
      <w:marRight w:val="0"/>
      <w:marTop w:val="0"/>
      <w:marBottom w:val="0"/>
      <w:divBdr>
        <w:top w:val="none" w:sz="0" w:space="0" w:color="auto"/>
        <w:left w:val="none" w:sz="0" w:space="0" w:color="auto"/>
        <w:bottom w:val="none" w:sz="0" w:space="0" w:color="auto"/>
        <w:right w:val="none" w:sz="0" w:space="0" w:color="auto"/>
      </w:divBdr>
    </w:div>
    <w:div w:id="1423331107">
      <w:bodyDiv w:val="1"/>
      <w:marLeft w:val="0"/>
      <w:marRight w:val="0"/>
      <w:marTop w:val="0"/>
      <w:marBottom w:val="0"/>
      <w:divBdr>
        <w:top w:val="none" w:sz="0" w:space="0" w:color="auto"/>
        <w:left w:val="none" w:sz="0" w:space="0" w:color="auto"/>
        <w:bottom w:val="none" w:sz="0" w:space="0" w:color="auto"/>
        <w:right w:val="none" w:sz="0" w:space="0" w:color="auto"/>
      </w:divBdr>
    </w:div>
    <w:div w:id="1523396181">
      <w:bodyDiv w:val="1"/>
      <w:marLeft w:val="0"/>
      <w:marRight w:val="0"/>
      <w:marTop w:val="0"/>
      <w:marBottom w:val="0"/>
      <w:divBdr>
        <w:top w:val="none" w:sz="0" w:space="0" w:color="auto"/>
        <w:left w:val="none" w:sz="0" w:space="0" w:color="auto"/>
        <w:bottom w:val="none" w:sz="0" w:space="0" w:color="auto"/>
        <w:right w:val="none" w:sz="0" w:space="0" w:color="auto"/>
      </w:divBdr>
    </w:div>
    <w:div w:id="1524399681">
      <w:bodyDiv w:val="1"/>
      <w:marLeft w:val="0"/>
      <w:marRight w:val="0"/>
      <w:marTop w:val="0"/>
      <w:marBottom w:val="0"/>
      <w:divBdr>
        <w:top w:val="none" w:sz="0" w:space="0" w:color="auto"/>
        <w:left w:val="none" w:sz="0" w:space="0" w:color="auto"/>
        <w:bottom w:val="none" w:sz="0" w:space="0" w:color="auto"/>
        <w:right w:val="none" w:sz="0" w:space="0" w:color="auto"/>
      </w:divBdr>
    </w:div>
    <w:div w:id="1553887528">
      <w:bodyDiv w:val="1"/>
      <w:marLeft w:val="0"/>
      <w:marRight w:val="0"/>
      <w:marTop w:val="0"/>
      <w:marBottom w:val="0"/>
      <w:divBdr>
        <w:top w:val="none" w:sz="0" w:space="0" w:color="auto"/>
        <w:left w:val="none" w:sz="0" w:space="0" w:color="auto"/>
        <w:bottom w:val="none" w:sz="0" w:space="0" w:color="auto"/>
        <w:right w:val="none" w:sz="0" w:space="0" w:color="auto"/>
      </w:divBdr>
    </w:div>
    <w:div w:id="1775319723">
      <w:bodyDiv w:val="1"/>
      <w:marLeft w:val="0"/>
      <w:marRight w:val="0"/>
      <w:marTop w:val="0"/>
      <w:marBottom w:val="0"/>
      <w:divBdr>
        <w:top w:val="none" w:sz="0" w:space="0" w:color="auto"/>
        <w:left w:val="none" w:sz="0" w:space="0" w:color="auto"/>
        <w:bottom w:val="none" w:sz="0" w:space="0" w:color="auto"/>
        <w:right w:val="none" w:sz="0" w:space="0" w:color="auto"/>
      </w:divBdr>
    </w:div>
    <w:div w:id="1787195655">
      <w:bodyDiv w:val="1"/>
      <w:marLeft w:val="0"/>
      <w:marRight w:val="0"/>
      <w:marTop w:val="0"/>
      <w:marBottom w:val="0"/>
      <w:divBdr>
        <w:top w:val="none" w:sz="0" w:space="0" w:color="auto"/>
        <w:left w:val="none" w:sz="0" w:space="0" w:color="auto"/>
        <w:bottom w:val="none" w:sz="0" w:space="0" w:color="auto"/>
        <w:right w:val="none" w:sz="0" w:space="0" w:color="auto"/>
      </w:divBdr>
    </w:div>
    <w:div w:id="1945309380">
      <w:bodyDiv w:val="1"/>
      <w:marLeft w:val="0"/>
      <w:marRight w:val="0"/>
      <w:marTop w:val="0"/>
      <w:marBottom w:val="0"/>
      <w:divBdr>
        <w:top w:val="none" w:sz="0" w:space="0" w:color="auto"/>
        <w:left w:val="none" w:sz="0" w:space="0" w:color="auto"/>
        <w:bottom w:val="none" w:sz="0" w:space="0" w:color="auto"/>
        <w:right w:val="none" w:sz="0" w:space="0" w:color="auto"/>
      </w:divBdr>
    </w:div>
    <w:div w:id="1961378179">
      <w:bodyDiv w:val="1"/>
      <w:marLeft w:val="0"/>
      <w:marRight w:val="0"/>
      <w:marTop w:val="0"/>
      <w:marBottom w:val="0"/>
      <w:divBdr>
        <w:top w:val="none" w:sz="0" w:space="0" w:color="auto"/>
        <w:left w:val="none" w:sz="0" w:space="0" w:color="auto"/>
        <w:bottom w:val="none" w:sz="0" w:space="0" w:color="auto"/>
        <w:right w:val="none" w:sz="0" w:space="0" w:color="auto"/>
      </w:divBdr>
    </w:div>
    <w:div w:id="1991206073">
      <w:bodyDiv w:val="1"/>
      <w:marLeft w:val="0"/>
      <w:marRight w:val="0"/>
      <w:marTop w:val="0"/>
      <w:marBottom w:val="0"/>
      <w:divBdr>
        <w:top w:val="none" w:sz="0" w:space="0" w:color="auto"/>
        <w:left w:val="none" w:sz="0" w:space="0" w:color="auto"/>
        <w:bottom w:val="none" w:sz="0" w:space="0" w:color="auto"/>
        <w:right w:val="none" w:sz="0" w:space="0" w:color="auto"/>
      </w:divBdr>
    </w:div>
    <w:div w:id="20795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1BB8EA4C6B5648978357E9BA29A79F8F"/>
        <w:category>
          <w:name w:val="General"/>
          <w:gallery w:val="placeholder"/>
        </w:category>
        <w:types>
          <w:type w:val="bbPlcHdr"/>
        </w:types>
        <w:behaviors>
          <w:behavior w:val="content"/>
        </w:behaviors>
        <w:guid w:val="{D4CCD480-2353-407A-84D6-B5FA047FC623}"/>
      </w:docPartPr>
      <w:docPartBody>
        <w:p w:rsidR="00B8227F" w:rsidRDefault="00D360E2" w:rsidP="00D360E2">
          <w:pPr>
            <w:pStyle w:val="1BB8EA4C6B5648978357E9BA29A79F8F"/>
          </w:pPr>
          <w:r w:rsidRPr="00F651CB">
            <w:rPr>
              <w:rFonts w:ascii="Times New Roman" w:hAnsi="Times New Roman" w:cs="Times New Roman"/>
              <w:b/>
              <w:sz w:val="24"/>
              <w:szCs w:val="24"/>
            </w:rPr>
            <w:t>Committee Name</w:t>
          </w:r>
        </w:p>
      </w:docPartBody>
    </w:docPart>
    <w:docPart>
      <w:docPartPr>
        <w:name w:val="93FE0E7FDFA943AC969364DEAF0BC4CA"/>
        <w:category>
          <w:name w:val="General"/>
          <w:gallery w:val="placeholder"/>
        </w:category>
        <w:types>
          <w:type w:val="bbPlcHdr"/>
        </w:types>
        <w:behaviors>
          <w:behavior w:val="content"/>
        </w:behaviors>
        <w:guid w:val="{0559E6DA-5AF2-4AA8-9C83-40880A350BA5}"/>
      </w:docPartPr>
      <w:docPartBody>
        <w:p w:rsidR="00472D16" w:rsidRDefault="00081622" w:rsidP="00081622">
          <w:pPr>
            <w:pStyle w:val="93FE0E7FDFA943AC969364DEAF0BC4CA"/>
          </w:pPr>
          <w:r>
            <w:rPr>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41057"/>
    <w:rsid w:val="00050F64"/>
    <w:rsid w:val="00081622"/>
    <w:rsid w:val="000B6B29"/>
    <w:rsid w:val="000F67BC"/>
    <w:rsid w:val="00130E2C"/>
    <w:rsid w:val="001D4802"/>
    <w:rsid w:val="00277AA1"/>
    <w:rsid w:val="002C1261"/>
    <w:rsid w:val="002F101A"/>
    <w:rsid w:val="002F27FE"/>
    <w:rsid w:val="00337A97"/>
    <w:rsid w:val="0036031C"/>
    <w:rsid w:val="003978D9"/>
    <w:rsid w:val="003E1EFC"/>
    <w:rsid w:val="004720C4"/>
    <w:rsid w:val="00472D16"/>
    <w:rsid w:val="004D5BB8"/>
    <w:rsid w:val="00525B91"/>
    <w:rsid w:val="005A4CF4"/>
    <w:rsid w:val="005D183F"/>
    <w:rsid w:val="005F5BA0"/>
    <w:rsid w:val="00651421"/>
    <w:rsid w:val="00654A95"/>
    <w:rsid w:val="00657DAA"/>
    <w:rsid w:val="006C1C59"/>
    <w:rsid w:val="006E39EA"/>
    <w:rsid w:val="00703C6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B8227F"/>
    <w:rsid w:val="00C41F72"/>
    <w:rsid w:val="00C53549"/>
    <w:rsid w:val="00C64B47"/>
    <w:rsid w:val="00C6724C"/>
    <w:rsid w:val="00D22FC2"/>
    <w:rsid w:val="00D360E2"/>
    <w:rsid w:val="00D3685C"/>
    <w:rsid w:val="00D43186"/>
    <w:rsid w:val="00DA7CC6"/>
    <w:rsid w:val="00E10449"/>
    <w:rsid w:val="00E66D05"/>
    <w:rsid w:val="00E74EB1"/>
    <w:rsid w:val="00E94948"/>
    <w:rsid w:val="00F27369"/>
    <w:rsid w:val="00F412C5"/>
    <w:rsid w:val="00F44307"/>
    <w:rsid w:val="00F80ACA"/>
    <w:rsid w:val="00F9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1BB8EA4C6B5648978357E9BA29A79F8F">
    <w:name w:val="1BB8EA4C6B5648978357E9BA29A79F8F"/>
    <w:rsid w:val="00D360E2"/>
  </w:style>
  <w:style w:type="paragraph" w:customStyle="1" w:styleId="93FE0E7FDFA943AC969364DEAF0BC4CA">
    <w:name w:val="93FE0E7FDFA943AC969364DEAF0BC4CA"/>
    <w:rsid w:val="00081622"/>
  </w:style>
  <w:style w:type="paragraph" w:customStyle="1" w:styleId="75F467A1AC814EE8A11FB08D8C2DB4B5">
    <w:name w:val="75F467A1AC814EE8A11FB08D8C2DB4B5"/>
    <w:rsid w:val="00041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5DE8-F841-4BCD-9B96-9F7D52D5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5172</Words>
  <Characters>29482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cp:revision>
  <cp:lastPrinted>2017-10-18T19:15:00Z</cp:lastPrinted>
  <dcterms:created xsi:type="dcterms:W3CDTF">2021-08-12T22:44:00Z</dcterms:created>
  <dcterms:modified xsi:type="dcterms:W3CDTF">2021-08-12T22:46:00Z</dcterms:modified>
</cp:coreProperties>
</file>